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CF7CFC" w14:textId="54D2D025" w:rsidR="00B00D92" w:rsidRDefault="009B0702">
      <w:pPr>
        <w:pStyle w:val="Ttulo1"/>
        <w:rPr>
          <w:rFonts w:ascii="Verdana" w:eastAsia="Verdana" w:hAnsi="Verdana" w:cs="Verdana"/>
          <w:b/>
          <w:sz w:val="26"/>
          <w:szCs w:val="26"/>
        </w:rPr>
      </w:pPr>
      <w:r>
        <w:rPr>
          <w:rFonts w:ascii="Verdana" w:eastAsia="Verdana" w:hAnsi="Verdana" w:cs="Verdana"/>
          <w:b/>
          <w:sz w:val="26"/>
          <w:szCs w:val="26"/>
        </w:rPr>
        <w:t>RESTAURACIÓN</w:t>
      </w:r>
      <w:r w:rsidR="006547A9" w:rsidRPr="006547A9">
        <w:rPr>
          <w:rFonts w:ascii="Verdana" w:eastAsia="Verdana" w:hAnsi="Verdana" w:cs="Verdana"/>
          <w:b/>
          <w:sz w:val="26"/>
          <w:szCs w:val="26"/>
        </w:rPr>
        <w:t xml:space="preserve"> NUEVE ASCENSORES DE VALPARAÍSO</w:t>
      </w:r>
    </w:p>
    <w:p w14:paraId="0A37501D" w14:textId="77777777" w:rsidR="00B00D92" w:rsidRDefault="00B00D92">
      <w:pPr>
        <w:rPr>
          <w:rFonts w:ascii="Verdana" w:eastAsia="Verdana" w:hAnsi="Verdana" w:cs="Verdana"/>
          <w:b/>
          <w:u w:val="single"/>
        </w:rPr>
      </w:pPr>
    </w:p>
    <w:p w14:paraId="02EB378F" w14:textId="4FFEF71B" w:rsidR="00B00D92" w:rsidRDefault="7A6DDD61">
      <w:pPr>
        <w:jc w:val="both"/>
        <w:rPr>
          <w:rFonts w:ascii="Verdana" w:eastAsia="Verdana" w:hAnsi="Verdana" w:cs="Verdana"/>
          <w:sz w:val="24"/>
          <w:szCs w:val="24"/>
        </w:rPr>
      </w:pPr>
      <w:r w:rsidRPr="1CE8F2ED">
        <w:rPr>
          <w:rFonts w:ascii="Verdana" w:eastAsia="Verdana" w:hAnsi="Verdana" w:cs="Verdana"/>
          <w:b/>
          <w:bCs/>
          <w:sz w:val="24"/>
          <w:szCs w:val="24"/>
        </w:rPr>
        <w:t>Fecha:</w:t>
      </w:r>
      <w:r w:rsidRPr="1CE8F2ED">
        <w:rPr>
          <w:rFonts w:ascii="Verdana" w:eastAsia="Verdana" w:hAnsi="Verdana" w:cs="Verdana"/>
          <w:sz w:val="24"/>
          <w:szCs w:val="24"/>
        </w:rPr>
        <w:t xml:space="preserve"> </w:t>
      </w:r>
      <w:r w:rsidR="00ED4965">
        <w:rPr>
          <w:rFonts w:ascii="Verdana" w:eastAsia="Verdana" w:hAnsi="Verdana" w:cs="Verdana"/>
          <w:sz w:val="24"/>
          <w:szCs w:val="24"/>
        </w:rPr>
        <w:t>Diciembre</w:t>
      </w:r>
      <w:r w:rsidRPr="1CE8F2ED">
        <w:rPr>
          <w:rFonts w:ascii="Verdana" w:eastAsia="Verdana" w:hAnsi="Verdana" w:cs="Verdana"/>
          <w:sz w:val="24"/>
          <w:szCs w:val="24"/>
        </w:rPr>
        <w:t>/2025</w:t>
      </w:r>
    </w:p>
    <w:tbl>
      <w:tblPr>
        <w:tblStyle w:val="a6"/>
        <w:tblW w:w="8565" w:type="dxa"/>
        <w:tblInd w:w="-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565"/>
      </w:tblGrid>
      <w:tr w:rsidR="00B00D92" w14:paraId="7E350B0A" w14:textId="77777777" w:rsidTr="5BCFF623">
        <w:trPr>
          <w:trHeight w:val="630"/>
        </w:trPr>
        <w:tc>
          <w:tcPr>
            <w:tcW w:w="8565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1577CD" w14:textId="352E5A9E" w:rsidR="00B00D92" w:rsidRDefault="5BCFF623" w:rsidP="5BCFF623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Verdana" w:eastAsia="Verdana" w:hAnsi="Verdana" w:cs="Verdana"/>
                <w:b/>
                <w:bCs/>
                <w:sz w:val="24"/>
                <w:szCs w:val="24"/>
                <w:highlight w:val="white"/>
              </w:rPr>
            </w:pPr>
            <w:r w:rsidRPr="5BCFF623">
              <w:rPr>
                <w:rFonts w:ascii="Verdana" w:eastAsia="Verdana" w:hAnsi="Verdana" w:cs="Verdana"/>
                <w:b/>
                <w:bCs/>
                <w:sz w:val="24"/>
                <w:szCs w:val="24"/>
                <w:highlight w:val="white"/>
              </w:rPr>
              <w:t>DATOS PRINCIPALES POR ASCENSOR</w:t>
            </w:r>
          </w:p>
        </w:tc>
      </w:tr>
    </w:tbl>
    <w:p w14:paraId="6A05A809" w14:textId="77777777" w:rsidR="00B00D92" w:rsidRPr="00B60FD9" w:rsidRDefault="00B00D92" w:rsidP="3FBE5F9E">
      <w:pPr>
        <w:jc w:val="both"/>
        <w:rPr>
          <w:rFonts w:ascii="Verdana" w:eastAsia="Verdana" w:hAnsi="Verdana" w:cs="Verdana"/>
          <w:b/>
          <w:bCs/>
          <w:sz w:val="24"/>
          <w:szCs w:val="24"/>
          <w:u w:val="single"/>
        </w:rPr>
      </w:pPr>
    </w:p>
    <w:p w14:paraId="38F3BD8F" w14:textId="1CFE5308" w:rsidR="7AB68115" w:rsidRDefault="7AB68115" w:rsidP="3FBE5F9E">
      <w:pPr>
        <w:jc w:val="both"/>
      </w:pPr>
      <w:r>
        <w:rPr>
          <w:noProof/>
          <w:lang w:val="es-CL"/>
        </w:rPr>
        <w:drawing>
          <wp:inline distT="0" distB="0" distL="0" distR="0" wp14:anchorId="0A58742A" wp14:editId="2553ADC4">
            <wp:extent cx="5400675" cy="2743200"/>
            <wp:effectExtent l="0" t="0" r="0" b="0"/>
            <wp:docPr id="2021470221" name="Imagen 2021470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</w:p>
    <w:p w14:paraId="7B2B7223" w14:textId="66551917" w:rsidR="00644F9A" w:rsidRDefault="7AB68115" w:rsidP="5BCFF623">
      <w:pPr>
        <w:jc w:val="both"/>
        <w:rPr>
          <w:rFonts w:ascii="Verdana" w:eastAsia="Verdana" w:hAnsi="Verdana" w:cs="Verdana"/>
          <w:b/>
          <w:bCs/>
          <w:sz w:val="24"/>
          <w:szCs w:val="24"/>
          <w:u w:val="single"/>
        </w:rPr>
      </w:pPr>
      <w:r w:rsidRPr="3FBE5F9E">
        <w:rPr>
          <w:rFonts w:ascii="Verdana" w:eastAsia="Verdana" w:hAnsi="Verdana" w:cs="Verdana"/>
          <w:b/>
          <w:bCs/>
          <w:sz w:val="24"/>
          <w:szCs w:val="24"/>
          <w:u w:val="single"/>
        </w:rPr>
        <w:t>1.1</w:t>
      </w:r>
      <w:r w:rsidR="5BCFF623" w:rsidRPr="3FBE5F9E">
        <w:rPr>
          <w:rFonts w:ascii="Verdana" w:eastAsia="Verdana" w:hAnsi="Verdana" w:cs="Verdana"/>
          <w:b/>
          <w:bCs/>
          <w:sz w:val="24"/>
          <w:szCs w:val="24"/>
          <w:u w:val="single"/>
        </w:rPr>
        <w:t xml:space="preserve"> ASCENSORES QUE ESTÁN EN FUNCIONAMIENTO</w:t>
      </w:r>
    </w:p>
    <w:p w14:paraId="5A39BBE3" w14:textId="77777777" w:rsidR="006D2C00" w:rsidRPr="00B60FD9" w:rsidRDefault="006D2C00">
      <w:pPr>
        <w:jc w:val="both"/>
        <w:rPr>
          <w:rFonts w:ascii="Verdana" w:eastAsia="Verdana" w:hAnsi="Verdana" w:cs="Verdana"/>
          <w:b/>
          <w:sz w:val="24"/>
          <w:szCs w:val="24"/>
          <w:u w:val="single"/>
        </w:rPr>
      </w:pPr>
    </w:p>
    <w:p w14:paraId="41C8F396" w14:textId="3C7BAA90" w:rsidR="00C60505" w:rsidRDefault="170A9430" w:rsidP="78FEAD71">
      <w:pPr>
        <w:jc w:val="both"/>
        <w:rPr>
          <w:rFonts w:ascii="Verdana" w:eastAsia="Verdana" w:hAnsi="Verdana" w:cs="Verdana"/>
          <w:sz w:val="24"/>
          <w:szCs w:val="24"/>
        </w:rPr>
      </w:pPr>
      <w:r w:rsidRPr="78FEAD71">
        <w:rPr>
          <w:rFonts w:ascii="Verdana" w:eastAsia="Verdana" w:hAnsi="Verdana" w:cs="Verdana"/>
          <w:b/>
          <w:bCs/>
          <w:sz w:val="24"/>
          <w:szCs w:val="24"/>
          <w:u w:val="single"/>
        </w:rPr>
        <w:t>Ascensor Concepción:</w:t>
      </w:r>
      <w:r w:rsidRPr="78FEAD71">
        <w:rPr>
          <w:rFonts w:ascii="Verdana" w:eastAsia="Verdana" w:hAnsi="Verdana" w:cs="Verdana"/>
          <w:sz w:val="24"/>
          <w:szCs w:val="24"/>
        </w:rPr>
        <w:t xml:space="preserve"> OPERATIVO. La restauración del ascensor finalizó el año 2018 y las posteriores obras de conservación que se llevaron a cabo (relacionadas con la seguridad del funcionamiento y mecánica, producto del accidente ocurrido en el ascensor Concepción en febrero de 2020) fueron entregadas a uso el 15 de diciembre de 2022. </w:t>
      </w:r>
    </w:p>
    <w:p w14:paraId="3D58A6CD" w14:textId="714F89B2" w:rsidR="00320AAD" w:rsidRPr="007E3163" w:rsidRDefault="00C60505" w:rsidP="00644F9A">
      <w:pPr>
        <w:jc w:val="both"/>
        <w:rPr>
          <w:rFonts w:ascii="Verdana" w:eastAsia="Verdana" w:hAnsi="Verdana" w:cs="Verdana"/>
          <w:sz w:val="24"/>
          <w:szCs w:val="24"/>
        </w:rPr>
      </w:pPr>
      <w:r w:rsidRPr="198C8CF0">
        <w:rPr>
          <w:rFonts w:ascii="Verdana" w:eastAsia="Verdana" w:hAnsi="Verdana" w:cs="Verdana"/>
          <w:sz w:val="24"/>
          <w:szCs w:val="24"/>
        </w:rPr>
        <w:t xml:space="preserve">En marzo </w:t>
      </w:r>
      <w:r w:rsidRPr="009B0702">
        <w:rPr>
          <w:rFonts w:ascii="Verdana" w:eastAsia="Verdana" w:hAnsi="Verdana" w:cs="Verdana"/>
          <w:sz w:val="24"/>
          <w:szCs w:val="24"/>
        </w:rPr>
        <w:t xml:space="preserve">del </w:t>
      </w:r>
      <w:r w:rsidR="006912C1" w:rsidRPr="009B0702">
        <w:rPr>
          <w:rFonts w:ascii="Verdana" w:eastAsia="Verdana" w:hAnsi="Verdana" w:cs="Verdana"/>
          <w:sz w:val="24"/>
          <w:szCs w:val="24"/>
        </w:rPr>
        <w:t>año 2024</w:t>
      </w:r>
      <w:r w:rsidRPr="009B0702">
        <w:rPr>
          <w:rFonts w:ascii="Verdana" w:eastAsia="Verdana" w:hAnsi="Verdana" w:cs="Verdana"/>
          <w:sz w:val="24"/>
          <w:szCs w:val="24"/>
        </w:rPr>
        <w:t xml:space="preserve"> se realizó una licitación pública de obras de conservación que consiste en m</w:t>
      </w:r>
      <w:r w:rsidR="00CC731D" w:rsidRPr="009B0702">
        <w:rPr>
          <w:rFonts w:ascii="Verdana" w:eastAsia="Verdana" w:hAnsi="Verdana" w:cs="Verdana"/>
          <w:sz w:val="24"/>
          <w:szCs w:val="24"/>
        </w:rPr>
        <w:t xml:space="preserve">ejorar las condiciones de accesibilidad universal, debido a que dada la antigüedad del proyecto </w:t>
      </w:r>
      <w:r w:rsidR="00561BB2" w:rsidRPr="009B0702">
        <w:rPr>
          <w:rFonts w:ascii="Verdana" w:eastAsia="Verdana" w:hAnsi="Verdana" w:cs="Verdana"/>
          <w:sz w:val="24"/>
          <w:szCs w:val="24"/>
        </w:rPr>
        <w:t>se requiere</w:t>
      </w:r>
      <w:r w:rsidR="006912C1" w:rsidRPr="009B0702">
        <w:rPr>
          <w:rFonts w:ascii="Verdana" w:eastAsia="Verdana" w:hAnsi="Verdana" w:cs="Verdana"/>
          <w:sz w:val="24"/>
          <w:szCs w:val="24"/>
        </w:rPr>
        <w:t xml:space="preserve"> realizar ajustes </w:t>
      </w:r>
      <w:r w:rsidR="00561BB2" w:rsidRPr="009B0702">
        <w:rPr>
          <w:rFonts w:ascii="Verdana" w:eastAsia="Verdana" w:hAnsi="Verdana" w:cs="Verdana"/>
          <w:sz w:val="24"/>
          <w:szCs w:val="24"/>
        </w:rPr>
        <w:t>teniendo en cuenta</w:t>
      </w:r>
      <w:r w:rsidR="006912C1" w:rsidRPr="009B0702">
        <w:rPr>
          <w:rFonts w:ascii="Verdana" w:eastAsia="Verdana" w:hAnsi="Verdana" w:cs="Verdana"/>
          <w:sz w:val="24"/>
          <w:szCs w:val="24"/>
        </w:rPr>
        <w:t xml:space="preserve"> </w:t>
      </w:r>
      <w:r w:rsidR="00561BB2" w:rsidRPr="009B0702">
        <w:rPr>
          <w:rFonts w:ascii="Verdana" w:eastAsia="Verdana" w:hAnsi="Verdana" w:cs="Verdana"/>
          <w:sz w:val="24"/>
          <w:szCs w:val="24"/>
        </w:rPr>
        <w:t>la actualización de la</w:t>
      </w:r>
      <w:r w:rsidR="00CC731D" w:rsidRPr="009B0702">
        <w:rPr>
          <w:rFonts w:ascii="Verdana" w:eastAsia="Verdana" w:hAnsi="Verdana" w:cs="Verdana"/>
          <w:sz w:val="24"/>
          <w:szCs w:val="24"/>
        </w:rPr>
        <w:t xml:space="preserve"> normativa (DS 50</w:t>
      </w:r>
      <w:r w:rsidR="00561BB2" w:rsidRPr="009B0702">
        <w:rPr>
          <w:rFonts w:ascii="Verdana" w:eastAsia="Verdana" w:hAnsi="Verdana" w:cs="Verdana"/>
          <w:sz w:val="24"/>
          <w:szCs w:val="24"/>
        </w:rPr>
        <w:t xml:space="preserve"> y DS 30</w:t>
      </w:r>
      <w:r w:rsidR="00CC731D" w:rsidRPr="009B0702">
        <w:rPr>
          <w:rFonts w:ascii="Verdana" w:eastAsia="Verdana" w:hAnsi="Verdana" w:cs="Verdana"/>
          <w:sz w:val="24"/>
          <w:szCs w:val="24"/>
        </w:rPr>
        <w:t>)</w:t>
      </w:r>
      <w:r w:rsidR="00561BB2" w:rsidRPr="009B0702">
        <w:rPr>
          <w:rFonts w:ascii="Verdana" w:eastAsia="Verdana" w:hAnsi="Verdana" w:cs="Verdana"/>
          <w:sz w:val="24"/>
          <w:szCs w:val="24"/>
        </w:rPr>
        <w:t xml:space="preserve"> en esta materia</w:t>
      </w:r>
      <w:r w:rsidR="00D51D71" w:rsidRPr="009B0702">
        <w:rPr>
          <w:rFonts w:ascii="Verdana" w:eastAsia="Verdana" w:hAnsi="Verdana" w:cs="Verdana"/>
          <w:sz w:val="24"/>
          <w:szCs w:val="24"/>
        </w:rPr>
        <w:t>. El proyecto considera</w:t>
      </w:r>
      <w:r w:rsidR="00CC731D" w:rsidRPr="009B0702">
        <w:rPr>
          <w:rFonts w:ascii="Verdana" w:eastAsia="Verdana" w:hAnsi="Verdana" w:cs="Verdana"/>
          <w:sz w:val="24"/>
          <w:szCs w:val="24"/>
        </w:rPr>
        <w:t xml:space="preserve"> </w:t>
      </w:r>
      <w:r w:rsidR="00D51D71" w:rsidRPr="009B0702">
        <w:rPr>
          <w:rFonts w:ascii="Verdana" w:eastAsia="Verdana" w:hAnsi="Verdana" w:cs="Verdana"/>
          <w:sz w:val="24"/>
          <w:szCs w:val="24"/>
        </w:rPr>
        <w:t>también</w:t>
      </w:r>
      <w:r w:rsidR="006912C1" w:rsidRPr="009B0702">
        <w:rPr>
          <w:rFonts w:ascii="Verdana" w:eastAsia="Verdana" w:hAnsi="Verdana" w:cs="Verdana"/>
          <w:sz w:val="24"/>
          <w:szCs w:val="24"/>
        </w:rPr>
        <w:t xml:space="preserve"> algunas adecuaciones menores</w:t>
      </w:r>
      <w:r w:rsidR="00770160" w:rsidRPr="009B0702">
        <w:rPr>
          <w:rFonts w:ascii="Verdana" w:eastAsia="Verdana" w:hAnsi="Verdana" w:cs="Verdana"/>
          <w:sz w:val="24"/>
          <w:szCs w:val="24"/>
        </w:rPr>
        <w:t xml:space="preserve"> en terminaciones de arquitectura</w:t>
      </w:r>
      <w:r w:rsidR="006912C1" w:rsidRPr="009B0702">
        <w:rPr>
          <w:rFonts w:ascii="Verdana" w:eastAsia="Verdana" w:hAnsi="Verdana" w:cs="Verdana"/>
          <w:sz w:val="24"/>
          <w:szCs w:val="24"/>
        </w:rPr>
        <w:t xml:space="preserve"> y obras para mejorar la </w:t>
      </w:r>
      <w:r w:rsidR="006912C1" w:rsidRPr="007E3163">
        <w:rPr>
          <w:rFonts w:ascii="Verdana" w:eastAsia="Verdana" w:hAnsi="Verdana" w:cs="Verdana"/>
          <w:sz w:val="24"/>
          <w:szCs w:val="24"/>
        </w:rPr>
        <w:t>evacuación de aguas lluvias. Esta licitación</w:t>
      </w:r>
      <w:r w:rsidRPr="007E3163">
        <w:rPr>
          <w:rFonts w:ascii="Verdana" w:eastAsia="Verdana" w:hAnsi="Verdana" w:cs="Verdana"/>
          <w:sz w:val="24"/>
          <w:szCs w:val="24"/>
        </w:rPr>
        <w:t xml:space="preserve"> fue desestimada dado que la oferta presentada equivale a un 303% aprox. del presupuesto oficial. </w:t>
      </w:r>
    </w:p>
    <w:p w14:paraId="1FB5662E" w14:textId="2441320D" w:rsidR="00644F9A" w:rsidRPr="007E3163" w:rsidRDefault="170A9430" w:rsidP="78FEAD71">
      <w:pPr>
        <w:jc w:val="both"/>
        <w:rPr>
          <w:rFonts w:ascii="Verdana" w:eastAsia="Verdana" w:hAnsi="Verdana" w:cs="Verdana"/>
          <w:sz w:val="24"/>
          <w:szCs w:val="24"/>
        </w:rPr>
      </w:pPr>
      <w:r w:rsidRPr="007E3163">
        <w:rPr>
          <w:rFonts w:ascii="Verdana" w:eastAsia="Verdana" w:hAnsi="Verdana" w:cs="Verdana"/>
          <w:sz w:val="24"/>
          <w:szCs w:val="24"/>
        </w:rPr>
        <w:t xml:space="preserve">Actualmente se están realizando ajustes al proyecto de conservación para próximamente ser ingresado al Consejo de Monumentos Nacionales, para </w:t>
      </w:r>
      <w:r w:rsidR="006912C1" w:rsidRPr="007E3163">
        <w:rPr>
          <w:rFonts w:ascii="Verdana" w:eastAsia="Verdana" w:hAnsi="Verdana" w:cs="Verdana"/>
          <w:sz w:val="24"/>
          <w:szCs w:val="24"/>
        </w:rPr>
        <w:t xml:space="preserve">posteriormente </w:t>
      </w:r>
      <w:r w:rsidRPr="007E3163">
        <w:rPr>
          <w:rFonts w:ascii="Verdana" w:eastAsia="Verdana" w:hAnsi="Verdana" w:cs="Verdana"/>
          <w:sz w:val="24"/>
          <w:szCs w:val="24"/>
        </w:rPr>
        <w:t>realizar un nuevo llamado a licitación.</w:t>
      </w:r>
    </w:p>
    <w:p w14:paraId="72A3D3EC" w14:textId="77777777" w:rsidR="00C60505" w:rsidRPr="007E3163" w:rsidRDefault="00C60505" w:rsidP="00644F9A">
      <w:pPr>
        <w:jc w:val="both"/>
        <w:rPr>
          <w:rFonts w:ascii="Verdana" w:eastAsia="Verdana" w:hAnsi="Verdana" w:cs="Verdana"/>
          <w:sz w:val="24"/>
          <w:szCs w:val="24"/>
        </w:rPr>
      </w:pPr>
    </w:p>
    <w:p w14:paraId="3C33147D" w14:textId="77777777" w:rsidR="002A50B1" w:rsidRPr="007E3163" w:rsidRDefault="002A50B1" w:rsidP="00644F9A">
      <w:pPr>
        <w:jc w:val="both"/>
        <w:rPr>
          <w:rFonts w:ascii="Verdana" w:eastAsia="Verdana" w:hAnsi="Verdana" w:cs="Verdana"/>
          <w:sz w:val="24"/>
          <w:szCs w:val="24"/>
        </w:rPr>
      </w:pPr>
    </w:p>
    <w:p w14:paraId="0EA5CF70" w14:textId="77777777" w:rsidR="002A50B1" w:rsidRPr="007E3163" w:rsidRDefault="002A50B1" w:rsidP="00644F9A">
      <w:pPr>
        <w:jc w:val="both"/>
        <w:rPr>
          <w:rFonts w:ascii="Verdana" w:eastAsia="Verdana" w:hAnsi="Verdana" w:cs="Verdana"/>
          <w:sz w:val="24"/>
          <w:szCs w:val="24"/>
        </w:rPr>
      </w:pPr>
    </w:p>
    <w:p w14:paraId="5F334208" w14:textId="5297EEFD" w:rsidR="1EB56F39" w:rsidRPr="007E3163" w:rsidRDefault="1EB56F39" w:rsidP="1EB56F39">
      <w:pPr>
        <w:jc w:val="both"/>
        <w:rPr>
          <w:rFonts w:ascii="Verdana" w:eastAsia="Verdana" w:hAnsi="Verdana" w:cs="Verdana"/>
          <w:sz w:val="24"/>
          <w:szCs w:val="24"/>
        </w:rPr>
      </w:pPr>
    </w:p>
    <w:p w14:paraId="63DB689B" w14:textId="426936AD" w:rsidR="00CC731D" w:rsidRPr="007E3163" w:rsidRDefault="5BCFF623" w:rsidP="78FEAD71">
      <w:pPr>
        <w:jc w:val="both"/>
        <w:rPr>
          <w:rFonts w:ascii="Verdana" w:eastAsia="Verdana" w:hAnsi="Verdana" w:cs="Verdana"/>
          <w:sz w:val="24"/>
          <w:szCs w:val="24"/>
        </w:rPr>
      </w:pPr>
      <w:r w:rsidRPr="007E3163">
        <w:rPr>
          <w:rFonts w:ascii="Verdana" w:eastAsia="Verdana" w:hAnsi="Verdana" w:cs="Verdana"/>
          <w:b/>
          <w:bCs/>
          <w:sz w:val="24"/>
          <w:szCs w:val="24"/>
          <w:u w:val="single"/>
        </w:rPr>
        <w:t>Ascensor Cordillera:</w:t>
      </w:r>
      <w:r w:rsidRPr="007E3163">
        <w:rPr>
          <w:rFonts w:ascii="Verdana" w:eastAsia="Verdana" w:hAnsi="Verdana" w:cs="Verdana"/>
          <w:sz w:val="24"/>
          <w:szCs w:val="24"/>
        </w:rPr>
        <w:t xml:space="preserve"> OPERATIVO. La restauración del ascensor finalizó el año 2018; luego se llevaron a cabo las obras de conservación (relacionadas con la seguridad del funcionamiento y mecánica, producto del accidente ocurrido en el ascensor Concepción en febrero de 2020) que finalizaron y fueron entregadas al público en agosto de 2023.</w:t>
      </w:r>
    </w:p>
    <w:p w14:paraId="77BE5A0B" w14:textId="77777777" w:rsidR="002345A6" w:rsidRPr="007E3163" w:rsidRDefault="002345A6" w:rsidP="78FEAD71">
      <w:pPr>
        <w:jc w:val="both"/>
        <w:rPr>
          <w:rFonts w:ascii="Verdana" w:eastAsia="Verdana" w:hAnsi="Verdana" w:cs="Verdana"/>
          <w:b/>
          <w:bCs/>
          <w:sz w:val="24"/>
          <w:szCs w:val="24"/>
          <w:u w:val="single"/>
        </w:rPr>
      </w:pPr>
    </w:p>
    <w:p w14:paraId="76FFEA58" w14:textId="3934EC5A" w:rsidR="5BCFF623" w:rsidRPr="007E3163" w:rsidRDefault="5BCFF623" w:rsidP="1CE8F2ED">
      <w:pPr>
        <w:jc w:val="both"/>
        <w:rPr>
          <w:rFonts w:ascii="Verdana" w:eastAsia="Verdana" w:hAnsi="Verdana" w:cs="Verdana"/>
          <w:sz w:val="24"/>
          <w:szCs w:val="24"/>
        </w:rPr>
      </w:pPr>
      <w:r w:rsidRPr="007E3163">
        <w:rPr>
          <w:rFonts w:ascii="Verdana" w:eastAsia="Verdana" w:hAnsi="Verdana" w:cs="Verdana"/>
          <w:b/>
          <w:bCs/>
          <w:sz w:val="24"/>
          <w:szCs w:val="24"/>
          <w:u w:val="single"/>
        </w:rPr>
        <w:t>Ascensor Espíritu Santo:</w:t>
      </w:r>
      <w:r w:rsidRPr="007E3163">
        <w:rPr>
          <w:rFonts w:ascii="Verdana" w:eastAsia="Verdana" w:hAnsi="Verdana" w:cs="Verdana"/>
          <w:sz w:val="24"/>
          <w:szCs w:val="24"/>
        </w:rPr>
        <w:t xml:space="preserve"> </w:t>
      </w:r>
      <w:r w:rsidR="11C30A0A" w:rsidRPr="007E3163">
        <w:rPr>
          <w:rFonts w:ascii="Verdana" w:eastAsia="Verdana" w:hAnsi="Verdana" w:cs="Verdana"/>
          <w:sz w:val="24"/>
          <w:szCs w:val="24"/>
        </w:rPr>
        <w:t>INAC</w:t>
      </w:r>
      <w:r w:rsidRPr="007E3163">
        <w:rPr>
          <w:rFonts w:ascii="Verdana" w:eastAsia="Verdana" w:hAnsi="Verdana" w:cs="Verdana"/>
          <w:sz w:val="24"/>
          <w:szCs w:val="24"/>
        </w:rPr>
        <w:t xml:space="preserve">TIVO. La restauración del ascensor finalizó el año 2018; luego se llevaron a cabo las obras de conservación (relacionadas con la seguridad del funcionamiento y mecánica, producto del accidente ocurrido en el ascensor Concepción en febrero de 2020) que </w:t>
      </w:r>
      <w:r w:rsidR="0055266E" w:rsidRPr="007E3163">
        <w:rPr>
          <w:rFonts w:ascii="Verdana" w:eastAsia="Verdana" w:hAnsi="Verdana" w:cs="Verdana"/>
          <w:sz w:val="24"/>
          <w:szCs w:val="24"/>
        </w:rPr>
        <w:t>concluyeron</w:t>
      </w:r>
      <w:r w:rsidR="004314A9" w:rsidRPr="007E3163">
        <w:rPr>
          <w:rFonts w:ascii="Verdana" w:eastAsia="Verdana" w:hAnsi="Verdana" w:cs="Verdana"/>
          <w:sz w:val="24"/>
          <w:szCs w:val="24"/>
        </w:rPr>
        <w:t xml:space="preserve"> en septiembre de 2022. Posteriormente se llevó a cabo</w:t>
      </w:r>
      <w:r w:rsidRPr="007E3163">
        <w:rPr>
          <w:rFonts w:ascii="Verdana" w:eastAsia="Verdana" w:hAnsi="Verdana" w:cs="Verdana"/>
          <w:sz w:val="24"/>
          <w:szCs w:val="24"/>
        </w:rPr>
        <w:t xml:space="preserve"> un nuevo contrato para reparar la d</w:t>
      </w:r>
      <w:r w:rsidR="004314A9" w:rsidRPr="007E3163">
        <w:rPr>
          <w:rFonts w:ascii="Verdana" w:eastAsia="Verdana" w:hAnsi="Verdana" w:cs="Verdana"/>
          <w:sz w:val="24"/>
          <w:szCs w:val="24"/>
        </w:rPr>
        <w:t>esalineación del sistema motriz detectado en la conservación mencionada anteriormente</w:t>
      </w:r>
      <w:r w:rsidR="0055266E" w:rsidRPr="007E3163">
        <w:rPr>
          <w:rFonts w:ascii="Verdana" w:eastAsia="Verdana" w:hAnsi="Verdana" w:cs="Verdana"/>
          <w:sz w:val="24"/>
          <w:szCs w:val="24"/>
        </w:rPr>
        <w:t xml:space="preserve">. </w:t>
      </w:r>
      <w:r w:rsidR="004314A9" w:rsidRPr="007E3163">
        <w:rPr>
          <w:rFonts w:ascii="Verdana" w:eastAsia="Verdana" w:hAnsi="Verdana" w:cs="Verdana"/>
          <w:sz w:val="24"/>
          <w:szCs w:val="24"/>
        </w:rPr>
        <w:t xml:space="preserve"> </w:t>
      </w:r>
      <w:r w:rsidR="0055266E" w:rsidRPr="007E3163">
        <w:rPr>
          <w:rFonts w:ascii="Verdana" w:eastAsia="Verdana" w:hAnsi="Verdana" w:cs="Verdana"/>
          <w:sz w:val="24"/>
          <w:szCs w:val="24"/>
        </w:rPr>
        <w:t>Finalmente,</w:t>
      </w:r>
      <w:r w:rsidR="004314A9" w:rsidRPr="007E3163">
        <w:rPr>
          <w:rFonts w:ascii="Verdana" w:eastAsia="Verdana" w:hAnsi="Verdana" w:cs="Verdana"/>
          <w:sz w:val="24"/>
          <w:szCs w:val="24"/>
        </w:rPr>
        <w:t xml:space="preserve"> e</w:t>
      </w:r>
      <w:r w:rsidRPr="007E3163">
        <w:rPr>
          <w:rFonts w:ascii="Verdana" w:eastAsia="Verdana" w:hAnsi="Verdana" w:cs="Verdana"/>
          <w:sz w:val="24"/>
          <w:szCs w:val="24"/>
        </w:rPr>
        <w:t xml:space="preserve">l ascensor fue entregado a la comunidad en octubre de 2023. </w:t>
      </w:r>
      <w:r w:rsidR="19C9AB81" w:rsidRPr="007E3163">
        <w:rPr>
          <w:rFonts w:ascii="Verdana" w:eastAsia="Verdana" w:hAnsi="Verdana" w:cs="Verdana"/>
          <w:sz w:val="24"/>
          <w:szCs w:val="24"/>
        </w:rPr>
        <w:t>A partir de mediados de abril del 2025, el ascensor se encuentra detenido debido a falla por alineación que ha generado un desgaste acelerado de bujes</w:t>
      </w:r>
      <w:r w:rsidR="0B449A4E" w:rsidRPr="007E3163">
        <w:rPr>
          <w:rFonts w:ascii="Verdana" w:eastAsia="Verdana" w:hAnsi="Verdana" w:cs="Verdana"/>
          <w:sz w:val="24"/>
          <w:szCs w:val="24"/>
        </w:rPr>
        <w:t xml:space="preserve">. </w:t>
      </w:r>
      <w:r w:rsidR="60401E2E" w:rsidRPr="007E3163">
        <w:rPr>
          <w:rFonts w:ascii="Verdana" w:eastAsia="Verdana" w:hAnsi="Verdana" w:cs="Verdana"/>
          <w:sz w:val="24"/>
          <w:szCs w:val="24"/>
        </w:rPr>
        <w:t>Con fecha 29 de abril el municipio inició los trabajos de reparación, y se espera que vuelva al funcionamiento durante la segunda quincena de mayo.</w:t>
      </w:r>
    </w:p>
    <w:p w14:paraId="44EAFD9C" w14:textId="77777777" w:rsidR="00230486" w:rsidRPr="007E3163" w:rsidRDefault="00230486" w:rsidP="00B60FD9">
      <w:pPr>
        <w:jc w:val="both"/>
        <w:rPr>
          <w:rFonts w:ascii="Verdana" w:eastAsia="Verdana" w:hAnsi="Verdana" w:cs="Verdana"/>
          <w:sz w:val="24"/>
          <w:szCs w:val="24"/>
          <w:u w:val="single"/>
        </w:rPr>
      </w:pPr>
    </w:p>
    <w:p w14:paraId="2011FAC9" w14:textId="599BDC21" w:rsidR="00230486" w:rsidRPr="007E3163" w:rsidRDefault="440F77E4" w:rsidP="5BCFF623">
      <w:pPr>
        <w:jc w:val="both"/>
        <w:rPr>
          <w:rFonts w:ascii="Verdana" w:eastAsia="Verdana" w:hAnsi="Verdana" w:cs="Verdana"/>
          <w:b/>
          <w:bCs/>
          <w:sz w:val="24"/>
          <w:szCs w:val="24"/>
          <w:u w:val="single"/>
        </w:rPr>
      </w:pPr>
      <w:r w:rsidRPr="007E3163">
        <w:rPr>
          <w:rFonts w:ascii="Verdana" w:eastAsia="Verdana" w:hAnsi="Verdana" w:cs="Verdana"/>
          <w:b/>
          <w:bCs/>
          <w:sz w:val="24"/>
          <w:szCs w:val="24"/>
          <w:u w:val="single"/>
        </w:rPr>
        <w:t>1</w:t>
      </w:r>
      <w:r w:rsidR="170A9430" w:rsidRPr="007E3163">
        <w:rPr>
          <w:rFonts w:ascii="Verdana" w:eastAsia="Verdana" w:hAnsi="Verdana" w:cs="Verdana"/>
          <w:b/>
          <w:bCs/>
          <w:sz w:val="24"/>
          <w:szCs w:val="24"/>
          <w:u w:val="single"/>
        </w:rPr>
        <w:t xml:space="preserve">.2 ASCENSORES EN LICITACIÓN </w:t>
      </w:r>
    </w:p>
    <w:p w14:paraId="4B94D5A5" w14:textId="77777777" w:rsidR="006D2C00" w:rsidRPr="007E3163" w:rsidRDefault="006D2C00" w:rsidP="198C8CF0">
      <w:pPr>
        <w:jc w:val="both"/>
        <w:rPr>
          <w:rFonts w:ascii="Verdana" w:eastAsia="Verdana" w:hAnsi="Verdana" w:cs="Verdana"/>
          <w:b/>
          <w:bCs/>
          <w:sz w:val="24"/>
          <w:szCs w:val="24"/>
          <w:u w:val="single"/>
        </w:rPr>
      </w:pPr>
    </w:p>
    <w:p w14:paraId="29CD1E94" w14:textId="5D247E91" w:rsidR="170A9430" w:rsidRPr="007E3163" w:rsidRDefault="5BCFF623" w:rsidP="170A9430">
      <w:pPr>
        <w:jc w:val="both"/>
        <w:rPr>
          <w:rFonts w:ascii="Verdana" w:eastAsia="Verdana" w:hAnsi="Verdana" w:cs="Verdana"/>
          <w:sz w:val="24"/>
          <w:szCs w:val="24"/>
        </w:rPr>
      </w:pPr>
      <w:r w:rsidRPr="007E3163">
        <w:rPr>
          <w:rFonts w:ascii="Verdana" w:eastAsia="Verdana" w:hAnsi="Verdana" w:cs="Verdana"/>
          <w:b/>
          <w:bCs/>
          <w:sz w:val="24"/>
          <w:szCs w:val="24"/>
          <w:u w:val="single"/>
        </w:rPr>
        <w:t>Ascensor Artillería:</w:t>
      </w:r>
      <w:r w:rsidRPr="007E3163">
        <w:rPr>
          <w:rFonts w:ascii="Verdana" w:eastAsia="Verdana" w:hAnsi="Verdana" w:cs="Verdana"/>
          <w:sz w:val="24"/>
          <w:szCs w:val="24"/>
        </w:rPr>
        <w:t xml:space="preserve"> </w:t>
      </w:r>
      <w:r w:rsidR="6AC1FCD8" w:rsidRPr="007E3163">
        <w:rPr>
          <w:rFonts w:ascii="Verdana" w:eastAsia="Verdana" w:hAnsi="Verdana" w:cs="Verdana"/>
          <w:sz w:val="24"/>
          <w:szCs w:val="24"/>
        </w:rPr>
        <w:t>Se realizó un</w:t>
      </w:r>
      <w:r w:rsidRPr="007E3163">
        <w:rPr>
          <w:rFonts w:ascii="Verdana" w:eastAsia="Verdana" w:hAnsi="Verdana" w:cs="Verdana"/>
          <w:sz w:val="24"/>
          <w:szCs w:val="24"/>
        </w:rPr>
        <w:t xml:space="preserve"> proceso de licitación pública</w:t>
      </w:r>
      <w:r w:rsidR="7D5D0F76" w:rsidRPr="007E3163">
        <w:rPr>
          <w:rFonts w:ascii="Verdana" w:eastAsia="Verdana" w:hAnsi="Verdana" w:cs="Verdana"/>
          <w:sz w:val="24"/>
          <w:szCs w:val="24"/>
        </w:rPr>
        <w:t xml:space="preserve"> durante el 2024, con fecha de </w:t>
      </w:r>
      <w:r w:rsidRPr="007E3163">
        <w:rPr>
          <w:rFonts w:ascii="Verdana" w:eastAsia="Verdana" w:hAnsi="Verdana" w:cs="Verdana"/>
          <w:sz w:val="24"/>
          <w:szCs w:val="24"/>
        </w:rPr>
        <w:t xml:space="preserve">apertura técnica </w:t>
      </w:r>
      <w:r w:rsidR="4DFE709F" w:rsidRPr="007E3163">
        <w:rPr>
          <w:rFonts w:ascii="Verdana" w:eastAsia="Verdana" w:hAnsi="Verdana" w:cs="Verdana"/>
          <w:sz w:val="24"/>
          <w:szCs w:val="24"/>
        </w:rPr>
        <w:t>del</w:t>
      </w:r>
      <w:r w:rsidRPr="007E3163">
        <w:rPr>
          <w:rFonts w:ascii="Verdana" w:eastAsia="Verdana" w:hAnsi="Verdana" w:cs="Verdana"/>
          <w:sz w:val="24"/>
          <w:szCs w:val="24"/>
        </w:rPr>
        <w:t xml:space="preserve"> 22 de julio de 2024 y la económica el 5 de agosto de 2024. </w:t>
      </w:r>
      <w:r w:rsidR="170A9430" w:rsidRPr="007E3163">
        <w:rPr>
          <w:rFonts w:ascii="Verdana" w:eastAsia="Verdana" w:hAnsi="Verdana" w:cs="Verdana"/>
          <w:sz w:val="24"/>
          <w:szCs w:val="24"/>
        </w:rPr>
        <w:t>La oferta aceptada por un monto de $ 12.942.770.447, supera en un 74.78% el presupuesto oficial ($7.405.113.783).</w:t>
      </w:r>
    </w:p>
    <w:p w14:paraId="51B68803" w14:textId="77777777" w:rsidR="002345A6" w:rsidRPr="007E3163" w:rsidRDefault="002345A6" w:rsidP="170A9430">
      <w:pPr>
        <w:jc w:val="both"/>
        <w:rPr>
          <w:rFonts w:ascii="Verdana" w:eastAsia="Verdana" w:hAnsi="Verdana" w:cs="Verdana"/>
          <w:sz w:val="10"/>
          <w:szCs w:val="10"/>
        </w:rPr>
      </w:pPr>
    </w:p>
    <w:p w14:paraId="7272929B" w14:textId="77777777" w:rsidR="002345A6" w:rsidRPr="007E3163" w:rsidRDefault="002345A6" w:rsidP="78FEAD71">
      <w:pPr>
        <w:jc w:val="both"/>
        <w:rPr>
          <w:rFonts w:ascii="Verdana" w:eastAsia="Verdana" w:hAnsi="Verdana" w:cs="Verdana"/>
          <w:sz w:val="24"/>
          <w:szCs w:val="24"/>
        </w:rPr>
      </w:pPr>
      <w:r w:rsidRPr="007E3163">
        <w:rPr>
          <w:rFonts w:ascii="Verdana" w:eastAsia="Verdana" w:hAnsi="Verdana" w:cs="Verdana"/>
          <w:sz w:val="24"/>
          <w:szCs w:val="24"/>
        </w:rPr>
        <w:t>*</w:t>
      </w:r>
      <w:r w:rsidR="00BA1943" w:rsidRPr="007E3163">
        <w:rPr>
          <w:rFonts w:ascii="Verdana" w:eastAsia="Verdana" w:hAnsi="Verdana" w:cs="Verdana"/>
          <w:sz w:val="24"/>
          <w:szCs w:val="24"/>
        </w:rPr>
        <w:t xml:space="preserve">En noviembre </w:t>
      </w:r>
      <w:r w:rsidR="0085065F" w:rsidRPr="007E3163">
        <w:rPr>
          <w:rFonts w:ascii="Verdana" w:eastAsia="Verdana" w:hAnsi="Verdana" w:cs="Verdana"/>
          <w:sz w:val="24"/>
          <w:szCs w:val="24"/>
        </w:rPr>
        <w:t>d</w:t>
      </w:r>
      <w:r w:rsidR="00BA1943" w:rsidRPr="007E3163">
        <w:rPr>
          <w:rFonts w:ascii="Verdana" w:eastAsia="Verdana" w:hAnsi="Verdana" w:cs="Verdana"/>
          <w:sz w:val="24"/>
          <w:szCs w:val="24"/>
        </w:rPr>
        <w:t xml:space="preserve">el año 2024 se inició el proceso </w:t>
      </w:r>
      <w:r w:rsidR="005D4C39" w:rsidRPr="007E3163">
        <w:rPr>
          <w:rFonts w:ascii="Verdana" w:eastAsia="Verdana" w:hAnsi="Verdana" w:cs="Verdana"/>
          <w:sz w:val="24"/>
          <w:szCs w:val="24"/>
        </w:rPr>
        <w:t xml:space="preserve">de Reevaluación para adjudicación por mayor monto </w:t>
      </w:r>
      <w:r w:rsidR="00282844" w:rsidRPr="007E3163">
        <w:rPr>
          <w:rFonts w:ascii="Verdana" w:eastAsia="Verdana" w:hAnsi="Verdana" w:cs="Verdana"/>
          <w:sz w:val="24"/>
          <w:szCs w:val="24"/>
        </w:rPr>
        <w:t>ante</w:t>
      </w:r>
      <w:r w:rsidR="005D4C39" w:rsidRPr="007E3163">
        <w:rPr>
          <w:rFonts w:ascii="Verdana" w:eastAsia="Verdana" w:hAnsi="Verdana" w:cs="Verdana"/>
          <w:sz w:val="24"/>
          <w:szCs w:val="24"/>
        </w:rPr>
        <w:t xml:space="preserve"> </w:t>
      </w:r>
      <w:proofErr w:type="spellStart"/>
      <w:r w:rsidR="005D4C39" w:rsidRPr="007E3163">
        <w:rPr>
          <w:rFonts w:ascii="Verdana" w:eastAsia="Verdana" w:hAnsi="Verdana" w:cs="Verdana"/>
          <w:sz w:val="24"/>
          <w:szCs w:val="24"/>
        </w:rPr>
        <w:t>MDSyF</w:t>
      </w:r>
      <w:proofErr w:type="spellEnd"/>
      <w:r w:rsidRPr="007E3163">
        <w:rPr>
          <w:rFonts w:ascii="Verdana" w:eastAsia="Verdana" w:hAnsi="Verdana" w:cs="Verdana"/>
          <w:sz w:val="24"/>
          <w:szCs w:val="24"/>
        </w:rPr>
        <w:t>.</w:t>
      </w:r>
    </w:p>
    <w:p w14:paraId="628CAF4F" w14:textId="77777777" w:rsidR="002345A6" w:rsidRPr="007E3163" w:rsidRDefault="002345A6" w:rsidP="78FEAD71">
      <w:pPr>
        <w:jc w:val="both"/>
        <w:rPr>
          <w:rFonts w:ascii="Verdana" w:eastAsia="Verdana" w:hAnsi="Verdana" w:cs="Verdana"/>
          <w:sz w:val="10"/>
          <w:szCs w:val="10"/>
        </w:rPr>
      </w:pPr>
    </w:p>
    <w:p w14:paraId="40613E80" w14:textId="49F4F351" w:rsidR="002345A6" w:rsidRPr="007E3163" w:rsidRDefault="002345A6" w:rsidP="78FEAD71">
      <w:pPr>
        <w:jc w:val="both"/>
        <w:rPr>
          <w:rFonts w:ascii="Verdana" w:eastAsia="Verdana" w:hAnsi="Verdana" w:cs="Verdana"/>
          <w:sz w:val="24"/>
          <w:szCs w:val="24"/>
        </w:rPr>
      </w:pPr>
      <w:r w:rsidRPr="007E3163">
        <w:rPr>
          <w:rFonts w:ascii="Verdana" w:eastAsia="Verdana" w:hAnsi="Verdana" w:cs="Verdana"/>
          <w:sz w:val="24"/>
          <w:szCs w:val="24"/>
        </w:rPr>
        <w:t>*E</w:t>
      </w:r>
      <w:r w:rsidR="0085065F" w:rsidRPr="007E3163">
        <w:rPr>
          <w:rFonts w:ascii="Verdana" w:eastAsia="Verdana" w:hAnsi="Verdana" w:cs="Verdana"/>
          <w:sz w:val="24"/>
          <w:szCs w:val="24"/>
        </w:rPr>
        <w:t xml:space="preserve">n diciembre del </w:t>
      </w:r>
      <w:r w:rsidRPr="007E3163">
        <w:rPr>
          <w:rFonts w:ascii="Verdana" w:eastAsia="Verdana" w:hAnsi="Verdana" w:cs="Verdana"/>
          <w:sz w:val="24"/>
          <w:szCs w:val="24"/>
        </w:rPr>
        <w:t>año 2024</w:t>
      </w:r>
      <w:r w:rsidR="0085065F" w:rsidRPr="007E3163">
        <w:rPr>
          <w:rFonts w:ascii="Verdana" w:eastAsia="Verdana" w:hAnsi="Verdana" w:cs="Verdana"/>
          <w:sz w:val="24"/>
          <w:szCs w:val="24"/>
        </w:rPr>
        <w:t xml:space="preserve"> la </w:t>
      </w:r>
      <w:proofErr w:type="spellStart"/>
      <w:r w:rsidR="0085065F" w:rsidRPr="007E3163">
        <w:rPr>
          <w:rFonts w:ascii="Verdana" w:eastAsia="Verdana" w:hAnsi="Verdana" w:cs="Verdana"/>
          <w:sz w:val="24"/>
          <w:szCs w:val="24"/>
        </w:rPr>
        <w:t>sectorialista</w:t>
      </w:r>
      <w:proofErr w:type="spellEnd"/>
      <w:r w:rsidR="0085065F" w:rsidRPr="007E3163">
        <w:rPr>
          <w:rFonts w:ascii="Verdana" w:eastAsia="Verdana" w:hAnsi="Verdana" w:cs="Verdana"/>
          <w:sz w:val="24"/>
          <w:szCs w:val="24"/>
        </w:rPr>
        <w:t xml:space="preserve"> de </w:t>
      </w:r>
      <w:proofErr w:type="spellStart"/>
      <w:r w:rsidR="0085065F" w:rsidRPr="007E3163">
        <w:rPr>
          <w:rFonts w:ascii="Verdana" w:eastAsia="Verdana" w:hAnsi="Verdana" w:cs="Verdana"/>
          <w:sz w:val="24"/>
          <w:szCs w:val="24"/>
        </w:rPr>
        <w:t>MDSyF</w:t>
      </w:r>
      <w:proofErr w:type="spellEnd"/>
      <w:r w:rsidR="0085065F" w:rsidRPr="007E3163">
        <w:rPr>
          <w:rFonts w:ascii="Verdana" w:eastAsia="Verdana" w:hAnsi="Verdana" w:cs="Verdana"/>
          <w:sz w:val="24"/>
          <w:szCs w:val="24"/>
        </w:rPr>
        <w:t xml:space="preserve"> emitió observaciones a los antecedentes técnicos presentados,</w:t>
      </w:r>
      <w:r w:rsidR="00282844" w:rsidRPr="007E3163">
        <w:rPr>
          <w:rFonts w:ascii="Verdana" w:eastAsia="Verdana" w:hAnsi="Verdana" w:cs="Verdana"/>
          <w:sz w:val="24"/>
          <w:szCs w:val="24"/>
        </w:rPr>
        <w:t xml:space="preserve"> </w:t>
      </w:r>
      <w:r w:rsidRPr="007E3163">
        <w:rPr>
          <w:rFonts w:ascii="Verdana" w:eastAsia="Verdana" w:hAnsi="Verdana" w:cs="Verdana"/>
          <w:sz w:val="24"/>
          <w:szCs w:val="24"/>
        </w:rPr>
        <w:t>que consiste principalmente en la diferencia en los precios unitarios, que presentan un incremento importante en la oferta con relación al presupuesto recomendado.</w:t>
      </w:r>
    </w:p>
    <w:p w14:paraId="4A2E49D5" w14:textId="77777777" w:rsidR="002345A6" w:rsidRPr="007E3163" w:rsidRDefault="002345A6" w:rsidP="78FEAD71">
      <w:pPr>
        <w:jc w:val="both"/>
        <w:rPr>
          <w:rFonts w:ascii="Verdana" w:eastAsia="Verdana" w:hAnsi="Verdana" w:cs="Verdana"/>
          <w:sz w:val="10"/>
          <w:szCs w:val="10"/>
        </w:rPr>
      </w:pPr>
    </w:p>
    <w:p w14:paraId="36FE2C7E" w14:textId="256A3D4C" w:rsidR="002345A6" w:rsidRPr="007E3163" w:rsidRDefault="002345A6" w:rsidP="002345A6">
      <w:pPr>
        <w:jc w:val="both"/>
        <w:rPr>
          <w:rFonts w:ascii="Verdana" w:eastAsia="Verdana" w:hAnsi="Verdana" w:cs="Verdana"/>
          <w:sz w:val="24"/>
          <w:szCs w:val="24"/>
        </w:rPr>
      </w:pPr>
      <w:r w:rsidRPr="007E3163">
        <w:rPr>
          <w:rFonts w:ascii="Verdana" w:eastAsia="Verdana" w:hAnsi="Verdana" w:cs="Verdana"/>
          <w:sz w:val="24"/>
          <w:szCs w:val="24"/>
        </w:rPr>
        <w:t>* Cabe señalar que las diferencias de precio se observan principalmente en partidas del sistema electromecánico, teniendo una incidencia de un 30% del presupuesto total de las obras, asimismo, en el ítem de estructura del plano de rodadura, dada su complejidad.</w:t>
      </w:r>
    </w:p>
    <w:p w14:paraId="7FED0DD1" w14:textId="44381804" w:rsidR="002345A6" w:rsidRPr="007E3163" w:rsidRDefault="002345A6" w:rsidP="78FEAD71">
      <w:pPr>
        <w:jc w:val="both"/>
        <w:rPr>
          <w:rFonts w:ascii="Verdana" w:eastAsia="Verdana" w:hAnsi="Verdana" w:cs="Verdana"/>
          <w:sz w:val="10"/>
          <w:szCs w:val="10"/>
        </w:rPr>
      </w:pPr>
    </w:p>
    <w:p w14:paraId="6E23424A" w14:textId="4DB4B845" w:rsidR="0085065F" w:rsidRPr="007E3163" w:rsidRDefault="002345A6" w:rsidP="78FEAD71">
      <w:pPr>
        <w:jc w:val="both"/>
        <w:rPr>
          <w:rFonts w:ascii="Verdana" w:eastAsia="Verdana" w:hAnsi="Verdana" w:cs="Verdana"/>
          <w:sz w:val="24"/>
          <w:szCs w:val="24"/>
        </w:rPr>
      </w:pPr>
      <w:r w:rsidRPr="007E3163">
        <w:rPr>
          <w:rFonts w:ascii="Verdana" w:eastAsia="Verdana" w:hAnsi="Verdana" w:cs="Verdana"/>
          <w:sz w:val="24"/>
          <w:szCs w:val="24"/>
        </w:rPr>
        <w:t>*</w:t>
      </w:r>
      <w:r w:rsidR="3A14C42E" w:rsidRPr="007E3163">
        <w:rPr>
          <w:rFonts w:ascii="Verdana" w:eastAsia="Verdana" w:hAnsi="Verdana" w:cs="Verdana"/>
          <w:sz w:val="24"/>
          <w:szCs w:val="24"/>
        </w:rPr>
        <w:t xml:space="preserve">Con fecha 19 de marzo 2025 </w:t>
      </w:r>
      <w:proofErr w:type="spellStart"/>
      <w:r w:rsidR="3A14C42E" w:rsidRPr="007E3163">
        <w:rPr>
          <w:rFonts w:ascii="Verdana" w:eastAsia="Verdana" w:hAnsi="Verdana" w:cs="Verdana"/>
          <w:sz w:val="24"/>
          <w:szCs w:val="24"/>
        </w:rPr>
        <w:t>MDSyF</w:t>
      </w:r>
      <w:proofErr w:type="spellEnd"/>
      <w:r w:rsidR="3A14C42E" w:rsidRPr="007E3163">
        <w:rPr>
          <w:rFonts w:ascii="Verdana" w:eastAsia="Verdana" w:hAnsi="Verdana" w:cs="Verdana"/>
          <w:sz w:val="24"/>
          <w:szCs w:val="24"/>
        </w:rPr>
        <w:t xml:space="preserve"> carga RATE RE y el 21 de marzo 2025 se realiza reingreso de antecedentes de la Reevaluación, que subsanan</w:t>
      </w:r>
      <w:r w:rsidR="4E87BA9C" w:rsidRPr="007E3163">
        <w:rPr>
          <w:rFonts w:ascii="Verdana" w:eastAsia="Verdana" w:hAnsi="Verdana" w:cs="Verdana"/>
          <w:sz w:val="24"/>
          <w:szCs w:val="24"/>
        </w:rPr>
        <w:t xml:space="preserve"> las observaciones emitidas por </w:t>
      </w:r>
      <w:proofErr w:type="spellStart"/>
      <w:r w:rsidR="4E87BA9C" w:rsidRPr="007E3163">
        <w:rPr>
          <w:rFonts w:ascii="Verdana" w:eastAsia="Verdana" w:hAnsi="Verdana" w:cs="Verdana"/>
          <w:sz w:val="24"/>
          <w:szCs w:val="24"/>
        </w:rPr>
        <w:t>Sectorialista</w:t>
      </w:r>
      <w:proofErr w:type="spellEnd"/>
      <w:r w:rsidRPr="007E3163">
        <w:rPr>
          <w:rFonts w:ascii="Verdana" w:eastAsia="Verdana" w:hAnsi="Verdana" w:cs="Verdana"/>
          <w:sz w:val="24"/>
          <w:szCs w:val="24"/>
        </w:rPr>
        <w:t>.</w:t>
      </w:r>
    </w:p>
    <w:p w14:paraId="4B5D15E6" w14:textId="7845B54A" w:rsidR="6CA914F4" w:rsidRPr="007E3163" w:rsidRDefault="6CA914F4" w:rsidP="6CA914F4">
      <w:pPr>
        <w:jc w:val="both"/>
        <w:rPr>
          <w:rFonts w:ascii="Verdana" w:eastAsia="Verdana" w:hAnsi="Verdana" w:cs="Verdana"/>
          <w:sz w:val="24"/>
          <w:szCs w:val="24"/>
        </w:rPr>
      </w:pPr>
    </w:p>
    <w:p w14:paraId="2DBB9239" w14:textId="7DD09C08" w:rsidR="7FE5BBCB" w:rsidRPr="007E3163" w:rsidRDefault="7FE5BBCB" w:rsidP="7E171ABB">
      <w:pPr>
        <w:jc w:val="both"/>
        <w:rPr>
          <w:rFonts w:ascii="Verdana" w:eastAsia="Verdana" w:hAnsi="Verdana" w:cs="Verdana"/>
          <w:sz w:val="24"/>
          <w:szCs w:val="24"/>
        </w:rPr>
      </w:pPr>
      <w:r w:rsidRPr="007E3163">
        <w:rPr>
          <w:rFonts w:ascii="Verdana" w:eastAsia="Verdana" w:hAnsi="Verdana" w:cs="Verdana"/>
          <w:sz w:val="24"/>
          <w:szCs w:val="24"/>
        </w:rPr>
        <w:lastRenderedPageBreak/>
        <w:t>*</w:t>
      </w:r>
      <w:r w:rsidR="2B34BE2C" w:rsidRPr="007E3163">
        <w:rPr>
          <w:rFonts w:ascii="Verdana" w:eastAsia="Verdana" w:hAnsi="Verdana" w:cs="Verdana"/>
          <w:sz w:val="24"/>
          <w:szCs w:val="24"/>
        </w:rPr>
        <w:t>El</w:t>
      </w:r>
      <w:r w:rsidRPr="007E3163">
        <w:rPr>
          <w:rFonts w:ascii="Verdana" w:eastAsia="Verdana" w:hAnsi="Verdana" w:cs="Verdana"/>
          <w:sz w:val="24"/>
          <w:szCs w:val="24"/>
        </w:rPr>
        <w:t xml:space="preserve"> </w:t>
      </w:r>
      <w:r w:rsidR="0714386D" w:rsidRPr="007E3163">
        <w:rPr>
          <w:rFonts w:ascii="Verdana" w:eastAsia="Verdana" w:hAnsi="Verdana" w:cs="Verdana"/>
          <w:sz w:val="24"/>
          <w:szCs w:val="24"/>
        </w:rPr>
        <w:t xml:space="preserve">04 de abril 2025 </w:t>
      </w:r>
      <w:proofErr w:type="spellStart"/>
      <w:r w:rsidR="0714386D" w:rsidRPr="007E3163">
        <w:rPr>
          <w:rFonts w:ascii="Verdana" w:eastAsia="Verdana" w:hAnsi="Verdana" w:cs="Verdana"/>
          <w:sz w:val="24"/>
          <w:szCs w:val="24"/>
        </w:rPr>
        <w:t>MDSyF</w:t>
      </w:r>
      <w:proofErr w:type="spellEnd"/>
      <w:r w:rsidR="0714386D" w:rsidRPr="007E3163">
        <w:rPr>
          <w:rFonts w:ascii="Verdana" w:eastAsia="Verdana" w:hAnsi="Verdana" w:cs="Verdana"/>
          <w:sz w:val="24"/>
          <w:szCs w:val="24"/>
        </w:rPr>
        <w:t xml:space="preserve"> emite observaciones a los antecedentes ingresados para la Reevaluación, por lo que se mantiene RATE RE.</w:t>
      </w:r>
      <w:r w:rsidR="35D0C858" w:rsidRPr="007E3163">
        <w:rPr>
          <w:rFonts w:ascii="Verdana" w:eastAsia="Verdana" w:hAnsi="Verdana" w:cs="Verdana"/>
          <w:sz w:val="24"/>
          <w:szCs w:val="24"/>
        </w:rPr>
        <w:t xml:space="preserve"> </w:t>
      </w:r>
      <w:r w:rsidR="5712530B" w:rsidRPr="007E3163">
        <w:rPr>
          <w:rFonts w:ascii="Verdana" w:eastAsia="Verdana" w:hAnsi="Verdana" w:cs="Verdana"/>
          <w:sz w:val="24"/>
          <w:szCs w:val="24"/>
        </w:rPr>
        <w:t>Los antecedentes que subsanan estas observaciones fueron presentados el día 28 de abril del 2025.</w:t>
      </w:r>
    </w:p>
    <w:p w14:paraId="0F0B206C" w14:textId="6ECB216A" w:rsidR="7E171ABB" w:rsidRPr="007E3163" w:rsidRDefault="7E171ABB" w:rsidP="7E171ABB">
      <w:pPr>
        <w:jc w:val="both"/>
        <w:rPr>
          <w:rFonts w:ascii="Verdana" w:eastAsia="Verdana" w:hAnsi="Verdana" w:cs="Verdana"/>
          <w:sz w:val="24"/>
          <w:szCs w:val="24"/>
        </w:rPr>
      </w:pPr>
    </w:p>
    <w:p w14:paraId="3520A4DB" w14:textId="77777777" w:rsidR="002345A6" w:rsidRPr="007E3163" w:rsidRDefault="002345A6" w:rsidP="78FEAD71">
      <w:pPr>
        <w:jc w:val="both"/>
        <w:rPr>
          <w:rFonts w:ascii="Verdana" w:eastAsia="Verdana" w:hAnsi="Verdana" w:cs="Verdana"/>
          <w:sz w:val="10"/>
          <w:szCs w:val="10"/>
        </w:rPr>
      </w:pPr>
    </w:p>
    <w:p w14:paraId="4034031B" w14:textId="26F449F6" w:rsidR="170A9430" w:rsidRPr="007E3163" w:rsidRDefault="00ED4965" w:rsidP="78FEAD71">
      <w:pPr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 xml:space="preserve">Con </w:t>
      </w:r>
      <w:proofErr w:type="spellStart"/>
      <w:r>
        <w:rPr>
          <w:rFonts w:ascii="Verdana" w:eastAsia="Verdana" w:hAnsi="Verdana" w:cs="Verdana"/>
          <w:sz w:val="24"/>
          <w:szCs w:val="24"/>
        </w:rPr>
        <w:t>rate</w:t>
      </w:r>
      <w:proofErr w:type="spellEnd"/>
      <w:r>
        <w:rPr>
          <w:rFonts w:ascii="Verdana" w:eastAsia="Verdana" w:hAnsi="Verdana" w:cs="Verdana"/>
          <w:sz w:val="24"/>
          <w:szCs w:val="24"/>
        </w:rPr>
        <w:t xml:space="preserve"> RS vigente, a espera de decreto inicial 2026 para licitación</w:t>
      </w:r>
      <w:r w:rsidR="625B6810" w:rsidRPr="007E3163">
        <w:rPr>
          <w:rFonts w:ascii="Verdana" w:eastAsia="Verdana" w:hAnsi="Verdana" w:cs="Verdana"/>
          <w:sz w:val="24"/>
          <w:szCs w:val="24"/>
        </w:rPr>
        <w:t>.</w:t>
      </w:r>
    </w:p>
    <w:p w14:paraId="5C9160DA" w14:textId="77777777" w:rsidR="002345A6" w:rsidRPr="007E3163" w:rsidRDefault="170A9430" w:rsidP="170A9430">
      <w:pPr>
        <w:jc w:val="both"/>
        <w:rPr>
          <w:rFonts w:ascii="Verdana" w:eastAsia="Verdana" w:hAnsi="Verdana" w:cs="Verdana"/>
          <w:sz w:val="24"/>
          <w:szCs w:val="24"/>
        </w:rPr>
      </w:pPr>
      <w:r w:rsidRPr="007E3163">
        <w:rPr>
          <w:rFonts w:ascii="Verdana" w:eastAsia="Verdana" w:hAnsi="Verdana" w:cs="Verdana"/>
          <w:sz w:val="24"/>
          <w:szCs w:val="24"/>
        </w:rPr>
        <w:t xml:space="preserve">Con su ejecución, se sumaría a los 3 ascensores de propiedad del Gobierno Regional que se encuentran en funcionamiento (Concepción, Cordillera y Espíritu Santo).    </w:t>
      </w:r>
      <w:bookmarkStart w:id="0" w:name="_GoBack"/>
      <w:bookmarkEnd w:id="0"/>
    </w:p>
    <w:p w14:paraId="0A0B76C2" w14:textId="503D6F60" w:rsidR="170A9430" w:rsidRPr="007E3163" w:rsidRDefault="170A9430" w:rsidP="170A9430">
      <w:pPr>
        <w:jc w:val="both"/>
        <w:rPr>
          <w:rFonts w:ascii="Verdana" w:eastAsia="Verdana" w:hAnsi="Verdana" w:cs="Verdana"/>
          <w:sz w:val="24"/>
          <w:szCs w:val="24"/>
        </w:rPr>
      </w:pPr>
      <w:r w:rsidRPr="007E3163">
        <w:rPr>
          <w:rFonts w:ascii="Verdana" w:eastAsia="Verdana" w:hAnsi="Verdana" w:cs="Verdana"/>
          <w:sz w:val="24"/>
          <w:szCs w:val="24"/>
        </w:rPr>
        <w:t xml:space="preserve">  </w:t>
      </w:r>
    </w:p>
    <w:p w14:paraId="381D0922" w14:textId="096E1138" w:rsidR="170A9430" w:rsidRPr="007E3163" w:rsidRDefault="20D4B011" w:rsidP="170A9430">
      <w:pPr>
        <w:jc w:val="both"/>
        <w:rPr>
          <w:rFonts w:ascii="Verdana" w:eastAsia="Verdana" w:hAnsi="Verdana" w:cs="Verdana"/>
          <w:b/>
          <w:bCs/>
          <w:sz w:val="24"/>
          <w:szCs w:val="24"/>
          <w:u w:val="single"/>
        </w:rPr>
      </w:pPr>
      <w:r w:rsidRPr="007E3163">
        <w:rPr>
          <w:rFonts w:ascii="Verdana" w:eastAsia="Verdana" w:hAnsi="Verdana" w:cs="Verdana"/>
          <w:b/>
          <w:bCs/>
          <w:sz w:val="24"/>
          <w:szCs w:val="24"/>
          <w:u w:val="single"/>
        </w:rPr>
        <w:t>1</w:t>
      </w:r>
      <w:r w:rsidR="170A9430" w:rsidRPr="007E3163">
        <w:rPr>
          <w:rFonts w:ascii="Verdana" w:eastAsia="Verdana" w:hAnsi="Verdana" w:cs="Verdana"/>
          <w:b/>
          <w:bCs/>
          <w:sz w:val="24"/>
          <w:szCs w:val="24"/>
          <w:u w:val="single"/>
        </w:rPr>
        <w:t xml:space="preserve">.3 ASCENSORES </w:t>
      </w:r>
      <w:r w:rsidR="684E5F2F" w:rsidRPr="007E3163">
        <w:rPr>
          <w:rFonts w:ascii="Verdana" w:eastAsia="Verdana" w:hAnsi="Verdana" w:cs="Verdana"/>
          <w:b/>
          <w:bCs/>
          <w:sz w:val="24"/>
          <w:szCs w:val="24"/>
          <w:u w:val="single"/>
        </w:rPr>
        <w:t xml:space="preserve">CON </w:t>
      </w:r>
      <w:r w:rsidR="001C1B56" w:rsidRPr="007E3163">
        <w:rPr>
          <w:rFonts w:ascii="Verdana" w:eastAsia="Verdana" w:hAnsi="Verdana" w:cs="Verdana"/>
          <w:b/>
          <w:bCs/>
          <w:sz w:val="24"/>
          <w:szCs w:val="24"/>
          <w:u w:val="single"/>
        </w:rPr>
        <w:t>CONTRATO DE OBRAS TERMINADO ANTICIPADAMENTE</w:t>
      </w:r>
    </w:p>
    <w:p w14:paraId="1F457AA2" w14:textId="4FF731B8" w:rsidR="51175197" w:rsidRPr="007E3163" w:rsidRDefault="51175197" w:rsidP="51175197">
      <w:pPr>
        <w:jc w:val="both"/>
        <w:rPr>
          <w:rFonts w:ascii="Verdana" w:eastAsia="Verdana" w:hAnsi="Verdana" w:cs="Verdana"/>
          <w:b/>
          <w:bCs/>
          <w:sz w:val="24"/>
          <w:szCs w:val="24"/>
          <w:u w:val="single"/>
        </w:rPr>
      </w:pPr>
    </w:p>
    <w:p w14:paraId="5EFDA170" w14:textId="0B138784" w:rsidR="170A9430" w:rsidRPr="007E3163" w:rsidRDefault="170A9430" w:rsidP="170A9430">
      <w:pPr>
        <w:jc w:val="both"/>
        <w:rPr>
          <w:rFonts w:ascii="Verdana" w:eastAsia="Verdana" w:hAnsi="Verdana" w:cs="Verdana"/>
          <w:sz w:val="24"/>
          <w:szCs w:val="24"/>
        </w:rPr>
      </w:pPr>
      <w:r w:rsidRPr="007E3163">
        <w:rPr>
          <w:rFonts w:ascii="Verdana" w:eastAsia="Verdana" w:hAnsi="Verdana" w:cs="Verdana"/>
          <w:b/>
          <w:bCs/>
          <w:sz w:val="24"/>
          <w:szCs w:val="24"/>
          <w:u w:val="single"/>
        </w:rPr>
        <w:t>Ascensores Monjas y Villaseca:</w:t>
      </w:r>
      <w:r w:rsidRPr="007E3163">
        <w:rPr>
          <w:rFonts w:ascii="Verdana" w:eastAsia="Verdana" w:hAnsi="Verdana" w:cs="Verdana"/>
          <w:sz w:val="24"/>
          <w:szCs w:val="24"/>
        </w:rPr>
        <w:t xml:space="preserve"> Ambos proyectos se encuentran con </w:t>
      </w:r>
      <w:r w:rsidR="001C1B56" w:rsidRPr="007E3163">
        <w:rPr>
          <w:rFonts w:ascii="Verdana" w:eastAsia="Verdana" w:hAnsi="Verdana" w:cs="Verdana"/>
          <w:sz w:val="24"/>
          <w:szCs w:val="24"/>
        </w:rPr>
        <w:t>contrato de obras terminado de forma anticipada</w:t>
      </w:r>
      <w:r w:rsidR="009B018C" w:rsidRPr="007E3163">
        <w:rPr>
          <w:rFonts w:ascii="Verdana" w:eastAsia="Verdana" w:hAnsi="Verdana" w:cs="Verdana"/>
          <w:sz w:val="24"/>
          <w:szCs w:val="24"/>
        </w:rPr>
        <w:t xml:space="preserve"> desde el año 2019</w:t>
      </w:r>
      <w:r w:rsidRPr="007E3163">
        <w:rPr>
          <w:rFonts w:ascii="Verdana" w:eastAsia="Verdana" w:hAnsi="Verdana" w:cs="Verdana"/>
          <w:sz w:val="24"/>
          <w:szCs w:val="24"/>
        </w:rPr>
        <w:t xml:space="preserve"> debido a incumplimientos administrativos en las ejecuciones que se estaban llevando a cabo</w:t>
      </w:r>
      <w:r w:rsidR="00FE623A" w:rsidRPr="007E3163">
        <w:rPr>
          <w:rFonts w:ascii="Verdana" w:eastAsia="Verdana" w:hAnsi="Verdana" w:cs="Verdana"/>
          <w:sz w:val="24"/>
          <w:szCs w:val="24"/>
        </w:rPr>
        <w:t xml:space="preserve"> a partir del 2017</w:t>
      </w:r>
      <w:r w:rsidRPr="007E3163">
        <w:rPr>
          <w:rFonts w:ascii="Verdana" w:eastAsia="Verdana" w:hAnsi="Verdana" w:cs="Verdana"/>
          <w:sz w:val="24"/>
          <w:szCs w:val="24"/>
        </w:rPr>
        <w:t xml:space="preserve">. Actualmente se está avanzando en las gestiones para </w:t>
      </w:r>
      <w:r w:rsidR="00FE623A" w:rsidRPr="007E3163">
        <w:rPr>
          <w:rFonts w:ascii="Verdana" w:eastAsia="Verdana" w:hAnsi="Verdana" w:cs="Verdana"/>
          <w:sz w:val="24"/>
          <w:szCs w:val="24"/>
        </w:rPr>
        <w:t xml:space="preserve">obtener las </w:t>
      </w:r>
      <w:r w:rsidRPr="007E3163">
        <w:rPr>
          <w:rFonts w:ascii="Verdana" w:eastAsia="Verdana" w:hAnsi="Verdana" w:cs="Verdana"/>
          <w:sz w:val="24"/>
          <w:szCs w:val="24"/>
        </w:rPr>
        <w:t>aprobaciones</w:t>
      </w:r>
      <w:r w:rsidR="009B018C" w:rsidRPr="007E3163">
        <w:rPr>
          <w:rFonts w:ascii="Verdana" w:eastAsia="Verdana" w:hAnsi="Verdana" w:cs="Verdana"/>
          <w:sz w:val="24"/>
          <w:szCs w:val="24"/>
        </w:rPr>
        <w:t xml:space="preserve"> necesarias</w:t>
      </w:r>
      <w:r w:rsidRPr="007E3163">
        <w:rPr>
          <w:rFonts w:ascii="Verdana" w:eastAsia="Verdana" w:hAnsi="Verdana" w:cs="Verdana"/>
          <w:sz w:val="24"/>
          <w:szCs w:val="24"/>
        </w:rPr>
        <w:t xml:space="preserve"> que permitan retomar </w:t>
      </w:r>
      <w:r w:rsidR="009B018C" w:rsidRPr="007E3163">
        <w:rPr>
          <w:rFonts w:ascii="Verdana" w:eastAsia="Verdana" w:hAnsi="Verdana" w:cs="Verdana"/>
          <w:sz w:val="24"/>
          <w:szCs w:val="24"/>
        </w:rPr>
        <w:t xml:space="preserve">las obras de </w:t>
      </w:r>
      <w:r w:rsidR="005C4B51" w:rsidRPr="007E3163">
        <w:rPr>
          <w:rFonts w:ascii="Verdana" w:eastAsia="Verdana" w:hAnsi="Verdana" w:cs="Verdana"/>
          <w:sz w:val="24"/>
          <w:szCs w:val="24"/>
        </w:rPr>
        <w:t>ambos ascensores</w:t>
      </w:r>
      <w:r w:rsidRPr="007E3163">
        <w:rPr>
          <w:rFonts w:ascii="Verdana" w:eastAsia="Verdana" w:hAnsi="Verdana" w:cs="Verdana"/>
          <w:sz w:val="24"/>
          <w:szCs w:val="24"/>
        </w:rPr>
        <w:t xml:space="preserve">. </w:t>
      </w:r>
    </w:p>
    <w:p w14:paraId="12D4479F" w14:textId="4F1C7E0D" w:rsidR="00EF20F6" w:rsidRPr="007E3163" w:rsidRDefault="170A9430" w:rsidP="1CE8F2ED">
      <w:pPr>
        <w:jc w:val="both"/>
        <w:rPr>
          <w:rFonts w:ascii="Verdana" w:eastAsia="Verdana" w:hAnsi="Verdana" w:cs="Verdana"/>
          <w:sz w:val="24"/>
          <w:szCs w:val="24"/>
        </w:rPr>
      </w:pPr>
      <w:r w:rsidRPr="007E3163">
        <w:rPr>
          <w:rFonts w:ascii="Verdana" w:eastAsia="Verdana" w:hAnsi="Verdana" w:cs="Verdana"/>
          <w:sz w:val="24"/>
          <w:szCs w:val="24"/>
        </w:rPr>
        <w:t>En el caso</w:t>
      </w:r>
      <w:r w:rsidR="001C1B56" w:rsidRPr="007E3163">
        <w:rPr>
          <w:rFonts w:ascii="Verdana" w:eastAsia="Verdana" w:hAnsi="Verdana" w:cs="Verdana"/>
          <w:sz w:val="24"/>
          <w:szCs w:val="24"/>
        </w:rPr>
        <w:t xml:space="preserve"> del ascensor Villaseca, </w:t>
      </w:r>
      <w:r w:rsidR="44944FDA" w:rsidRPr="007E3163">
        <w:rPr>
          <w:rFonts w:ascii="Verdana" w:eastAsia="Verdana" w:hAnsi="Verdana" w:cs="Verdana"/>
          <w:sz w:val="24"/>
          <w:szCs w:val="24"/>
        </w:rPr>
        <w:t>se encontraba</w:t>
      </w:r>
      <w:r w:rsidRPr="007E3163">
        <w:rPr>
          <w:rFonts w:ascii="Verdana" w:eastAsia="Verdana" w:hAnsi="Verdana" w:cs="Verdana"/>
          <w:sz w:val="24"/>
          <w:szCs w:val="24"/>
        </w:rPr>
        <w:t xml:space="preserve"> con RATE</w:t>
      </w:r>
      <w:r w:rsidR="001C1B56" w:rsidRPr="007E3163">
        <w:rPr>
          <w:rFonts w:ascii="Verdana" w:eastAsia="Verdana" w:hAnsi="Verdana" w:cs="Verdana"/>
          <w:sz w:val="24"/>
          <w:szCs w:val="24"/>
        </w:rPr>
        <w:t xml:space="preserve"> CF</w:t>
      </w:r>
      <w:r w:rsidR="00EF20F6" w:rsidRPr="007E3163">
        <w:rPr>
          <w:rFonts w:ascii="Verdana" w:eastAsia="Verdana" w:hAnsi="Verdana" w:cs="Verdana"/>
          <w:sz w:val="24"/>
          <w:szCs w:val="24"/>
        </w:rPr>
        <w:t xml:space="preserve"> (Continuidad Favorable)</w:t>
      </w:r>
      <w:r w:rsidRPr="007E3163">
        <w:rPr>
          <w:rFonts w:ascii="Verdana" w:eastAsia="Verdana" w:hAnsi="Verdana" w:cs="Verdana"/>
          <w:sz w:val="24"/>
          <w:szCs w:val="24"/>
        </w:rPr>
        <w:t xml:space="preserve"> de parte del </w:t>
      </w:r>
      <w:proofErr w:type="spellStart"/>
      <w:r w:rsidRPr="007E3163">
        <w:rPr>
          <w:rFonts w:ascii="Verdana" w:eastAsia="Verdana" w:hAnsi="Verdana" w:cs="Verdana"/>
          <w:sz w:val="24"/>
          <w:szCs w:val="24"/>
        </w:rPr>
        <w:t>MDSyF</w:t>
      </w:r>
      <w:proofErr w:type="spellEnd"/>
      <w:r w:rsidR="065A34A0" w:rsidRPr="007E3163">
        <w:rPr>
          <w:rFonts w:ascii="Verdana" w:eastAsia="Verdana" w:hAnsi="Verdana" w:cs="Verdana"/>
          <w:sz w:val="24"/>
          <w:szCs w:val="24"/>
        </w:rPr>
        <w:t xml:space="preserve">, y </w:t>
      </w:r>
      <w:r w:rsidR="091D9C1F" w:rsidRPr="007E3163">
        <w:rPr>
          <w:rFonts w:ascii="Verdana" w:eastAsia="Verdana" w:hAnsi="Verdana" w:cs="Verdana"/>
          <w:sz w:val="24"/>
          <w:szCs w:val="24"/>
        </w:rPr>
        <w:t>actualmente cuenta con un RATE RE del 09/04/2025</w:t>
      </w:r>
      <w:r w:rsidR="01D1E750" w:rsidRPr="007E3163">
        <w:rPr>
          <w:rFonts w:ascii="Verdana" w:eastAsia="Verdana" w:hAnsi="Verdana" w:cs="Verdana"/>
          <w:sz w:val="24"/>
          <w:szCs w:val="24"/>
        </w:rPr>
        <w:t>,</w:t>
      </w:r>
      <w:r w:rsidR="065A34A0" w:rsidRPr="007E3163">
        <w:rPr>
          <w:rFonts w:ascii="Verdana" w:eastAsia="Verdana" w:hAnsi="Verdana" w:cs="Verdana"/>
          <w:sz w:val="24"/>
          <w:szCs w:val="24"/>
        </w:rPr>
        <w:t xml:space="preserve"> </w:t>
      </w:r>
      <w:r w:rsidR="66FF9A97" w:rsidRPr="007E3163">
        <w:rPr>
          <w:rFonts w:ascii="Verdana" w:eastAsia="Verdana" w:hAnsi="Verdana" w:cs="Verdana"/>
          <w:sz w:val="24"/>
          <w:szCs w:val="24"/>
        </w:rPr>
        <w:t>a partir de</w:t>
      </w:r>
      <w:r w:rsidR="065A34A0" w:rsidRPr="007E3163">
        <w:rPr>
          <w:rFonts w:ascii="Verdana" w:eastAsia="Verdana" w:hAnsi="Verdana" w:cs="Verdana"/>
          <w:sz w:val="24"/>
          <w:szCs w:val="24"/>
        </w:rPr>
        <w:t xml:space="preserve"> solicit</w:t>
      </w:r>
      <w:r w:rsidR="4A824B25" w:rsidRPr="007E3163">
        <w:rPr>
          <w:rFonts w:ascii="Verdana" w:eastAsia="Verdana" w:hAnsi="Verdana" w:cs="Verdana"/>
          <w:sz w:val="24"/>
          <w:szCs w:val="24"/>
        </w:rPr>
        <w:t xml:space="preserve">ud ingresada a </w:t>
      </w:r>
      <w:proofErr w:type="spellStart"/>
      <w:r w:rsidR="4A824B25" w:rsidRPr="007E3163">
        <w:rPr>
          <w:rFonts w:ascii="Verdana" w:eastAsia="Verdana" w:hAnsi="Verdana" w:cs="Verdana"/>
          <w:sz w:val="24"/>
          <w:szCs w:val="24"/>
        </w:rPr>
        <w:t>MDSyF</w:t>
      </w:r>
      <w:proofErr w:type="spellEnd"/>
      <w:r w:rsidR="4A824B25" w:rsidRPr="007E3163">
        <w:rPr>
          <w:rFonts w:ascii="Verdana" w:eastAsia="Verdana" w:hAnsi="Verdana" w:cs="Verdana"/>
          <w:sz w:val="24"/>
          <w:szCs w:val="24"/>
        </w:rPr>
        <w:t xml:space="preserve"> para</w:t>
      </w:r>
      <w:r w:rsidR="065A34A0" w:rsidRPr="007E3163">
        <w:rPr>
          <w:rFonts w:ascii="Verdana" w:eastAsia="Verdana" w:hAnsi="Verdana" w:cs="Verdana"/>
          <w:sz w:val="24"/>
          <w:szCs w:val="24"/>
        </w:rPr>
        <w:t xml:space="preserve"> </w:t>
      </w:r>
      <w:r w:rsidR="20B73A34" w:rsidRPr="007E3163">
        <w:rPr>
          <w:rFonts w:ascii="Verdana" w:eastAsia="Verdana" w:hAnsi="Verdana" w:cs="Verdana"/>
          <w:sz w:val="24"/>
          <w:szCs w:val="24"/>
        </w:rPr>
        <w:t>iniciar un proceso de Reevaluación de la iniciativa</w:t>
      </w:r>
      <w:r w:rsidR="4BA16467" w:rsidRPr="007E3163">
        <w:rPr>
          <w:rFonts w:ascii="Verdana" w:eastAsia="Verdana" w:hAnsi="Verdana" w:cs="Verdana"/>
          <w:sz w:val="24"/>
          <w:szCs w:val="24"/>
        </w:rPr>
        <w:t>.</w:t>
      </w:r>
    </w:p>
    <w:p w14:paraId="35B069C7" w14:textId="1F04C09A" w:rsidR="170A9430" w:rsidRPr="007E3163" w:rsidRDefault="00EF20F6" w:rsidP="78FEAD71">
      <w:pPr>
        <w:jc w:val="both"/>
        <w:rPr>
          <w:rFonts w:ascii="Verdana" w:eastAsia="Verdana" w:hAnsi="Verdana" w:cs="Verdana"/>
          <w:sz w:val="24"/>
          <w:szCs w:val="24"/>
        </w:rPr>
      </w:pPr>
      <w:r w:rsidRPr="007E3163">
        <w:rPr>
          <w:rFonts w:ascii="Verdana" w:eastAsia="Verdana" w:hAnsi="Verdana" w:cs="Verdana"/>
          <w:sz w:val="24"/>
          <w:szCs w:val="24"/>
        </w:rPr>
        <w:t xml:space="preserve">En relación con el ascensor Monjas, se encuentra con RATE IN de parte del </w:t>
      </w:r>
      <w:proofErr w:type="spellStart"/>
      <w:r w:rsidRPr="007E3163">
        <w:rPr>
          <w:rFonts w:ascii="Verdana" w:eastAsia="Verdana" w:hAnsi="Verdana" w:cs="Verdana"/>
          <w:sz w:val="24"/>
          <w:szCs w:val="24"/>
        </w:rPr>
        <w:t>MDSyF</w:t>
      </w:r>
      <w:proofErr w:type="spellEnd"/>
      <w:r w:rsidRPr="007E3163">
        <w:rPr>
          <w:rFonts w:ascii="Verdana" w:eastAsia="Verdana" w:hAnsi="Verdana" w:cs="Verdana"/>
          <w:sz w:val="24"/>
          <w:szCs w:val="24"/>
        </w:rPr>
        <w:t>, lo que se debe subsanar para obtener RATE CF (Continuidad Favorable).</w:t>
      </w:r>
    </w:p>
    <w:p w14:paraId="45FB0818" w14:textId="58375BC0" w:rsidR="0044123A" w:rsidRPr="007E3163" w:rsidRDefault="0058013C" w:rsidP="78FEAD71">
      <w:pPr>
        <w:jc w:val="both"/>
        <w:rPr>
          <w:rFonts w:ascii="Verdana" w:eastAsia="Verdana" w:hAnsi="Verdana" w:cs="Verdana"/>
          <w:sz w:val="24"/>
          <w:szCs w:val="24"/>
        </w:rPr>
      </w:pPr>
      <w:r w:rsidRPr="007E3163">
        <w:rPr>
          <w:rFonts w:ascii="Verdana" w:eastAsia="Verdana" w:hAnsi="Verdana" w:cs="Verdana"/>
          <w:sz w:val="24"/>
          <w:szCs w:val="24"/>
        </w:rPr>
        <w:t>De acuerdo con el</w:t>
      </w:r>
      <w:r w:rsidR="170A9430" w:rsidRPr="007E3163">
        <w:rPr>
          <w:rFonts w:ascii="Verdana" w:eastAsia="Verdana" w:hAnsi="Verdana" w:cs="Verdana"/>
          <w:sz w:val="24"/>
          <w:szCs w:val="24"/>
        </w:rPr>
        <w:t xml:space="preserve"> </w:t>
      </w:r>
      <w:r w:rsidR="170A9430" w:rsidRPr="007E3163">
        <w:rPr>
          <w:rFonts w:ascii="Verdana" w:eastAsia="Verdana" w:hAnsi="Verdana" w:cs="Verdana"/>
          <w:b/>
          <w:bCs/>
          <w:sz w:val="24"/>
          <w:szCs w:val="24"/>
        </w:rPr>
        <w:t>Plan de Acción nueva estrategia para los ascensores</w:t>
      </w:r>
      <w:r w:rsidR="170A9430" w:rsidRPr="007E3163">
        <w:rPr>
          <w:rFonts w:ascii="Verdana" w:eastAsia="Verdana" w:hAnsi="Verdana" w:cs="Verdana"/>
          <w:sz w:val="24"/>
          <w:szCs w:val="24"/>
        </w:rPr>
        <w:t xml:space="preserve">, que se describe en el punto </w:t>
      </w:r>
      <w:r w:rsidR="1424238B" w:rsidRPr="007E3163">
        <w:rPr>
          <w:rFonts w:ascii="Verdana" w:eastAsia="Verdana" w:hAnsi="Verdana" w:cs="Verdana"/>
          <w:sz w:val="24"/>
          <w:szCs w:val="24"/>
        </w:rPr>
        <w:t>4</w:t>
      </w:r>
      <w:r w:rsidR="170A9430" w:rsidRPr="007E3163">
        <w:rPr>
          <w:rFonts w:ascii="Verdana" w:eastAsia="Verdana" w:hAnsi="Verdana" w:cs="Verdana"/>
          <w:sz w:val="24"/>
          <w:szCs w:val="24"/>
        </w:rPr>
        <w:t xml:space="preserve"> de la presente minuta</w:t>
      </w:r>
      <w:r w:rsidRPr="007E3163">
        <w:rPr>
          <w:rFonts w:ascii="Verdana" w:eastAsia="Verdana" w:hAnsi="Verdana" w:cs="Verdana"/>
          <w:sz w:val="24"/>
          <w:szCs w:val="24"/>
        </w:rPr>
        <w:t>, se realizarán ajustes al diseño del sistema electromecánico</w:t>
      </w:r>
      <w:r w:rsidR="69B18D8E" w:rsidRPr="007E3163">
        <w:rPr>
          <w:rFonts w:ascii="Verdana" w:eastAsia="Verdana" w:hAnsi="Verdana" w:cs="Verdana"/>
          <w:sz w:val="24"/>
          <w:szCs w:val="24"/>
        </w:rPr>
        <w:t>.</w:t>
      </w:r>
      <w:r w:rsidR="170A9430" w:rsidRPr="007E3163">
        <w:rPr>
          <w:rFonts w:ascii="Verdana" w:eastAsia="Verdana" w:hAnsi="Verdana" w:cs="Verdana"/>
          <w:sz w:val="24"/>
          <w:szCs w:val="24"/>
        </w:rPr>
        <w:t xml:space="preserve"> </w:t>
      </w:r>
    </w:p>
    <w:p w14:paraId="20007C6B" w14:textId="67DEA5A6" w:rsidR="51175197" w:rsidRPr="007E3163" w:rsidRDefault="51175197" w:rsidP="51175197">
      <w:pPr>
        <w:jc w:val="both"/>
        <w:rPr>
          <w:rFonts w:ascii="Verdana" w:eastAsia="Verdana" w:hAnsi="Verdana" w:cs="Verdana"/>
          <w:b/>
          <w:bCs/>
          <w:sz w:val="24"/>
          <w:szCs w:val="24"/>
          <w:u w:val="single"/>
        </w:rPr>
      </w:pPr>
    </w:p>
    <w:p w14:paraId="5EA80AC6" w14:textId="77777777" w:rsidR="00782FDD" w:rsidRDefault="00782FDD" w:rsidP="51175197">
      <w:pPr>
        <w:jc w:val="both"/>
        <w:rPr>
          <w:rFonts w:ascii="Verdana" w:eastAsia="Verdana" w:hAnsi="Verdana" w:cs="Verdana"/>
          <w:b/>
          <w:bCs/>
          <w:sz w:val="24"/>
          <w:szCs w:val="24"/>
          <w:u w:val="single"/>
        </w:rPr>
      </w:pPr>
    </w:p>
    <w:p w14:paraId="6FB22AC3" w14:textId="77777777" w:rsidR="00782FDD" w:rsidRDefault="00782FDD" w:rsidP="51175197">
      <w:pPr>
        <w:jc w:val="both"/>
        <w:rPr>
          <w:rFonts w:ascii="Verdana" w:eastAsia="Verdana" w:hAnsi="Verdana" w:cs="Verdana"/>
          <w:b/>
          <w:bCs/>
          <w:sz w:val="24"/>
          <w:szCs w:val="24"/>
          <w:u w:val="single"/>
        </w:rPr>
      </w:pPr>
    </w:p>
    <w:p w14:paraId="211F7D11" w14:textId="77777777" w:rsidR="00782FDD" w:rsidRDefault="00782FDD" w:rsidP="51175197">
      <w:pPr>
        <w:jc w:val="both"/>
        <w:rPr>
          <w:rFonts w:ascii="Verdana" w:eastAsia="Verdana" w:hAnsi="Verdana" w:cs="Verdana"/>
          <w:b/>
          <w:bCs/>
          <w:sz w:val="24"/>
          <w:szCs w:val="24"/>
          <w:u w:val="single"/>
        </w:rPr>
      </w:pPr>
    </w:p>
    <w:p w14:paraId="500DC353" w14:textId="77777777" w:rsidR="00782FDD" w:rsidRDefault="00782FDD" w:rsidP="51175197">
      <w:pPr>
        <w:jc w:val="both"/>
        <w:rPr>
          <w:rFonts w:ascii="Verdana" w:eastAsia="Verdana" w:hAnsi="Verdana" w:cs="Verdana"/>
          <w:b/>
          <w:bCs/>
          <w:sz w:val="24"/>
          <w:szCs w:val="24"/>
          <w:u w:val="single"/>
        </w:rPr>
      </w:pPr>
    </w:p>
    <w:p w14:paraId="3B0B324D" w14:textId="77777777" w:rsidR="00782FDD" w:rsidRDefault="00782FDD" w:rsidP="51175197">
      <w:pPr>
        <w:jc w:val="both"/>
        <w:rPr>
          <w:rFonts w:ascii="Verdana" w:eastAsia="Verdana" w:hAnsi="Verdana" w:cs="Verdana"/>
          <w:b/>
          <w:bCs/>
          <w:sz w:val="24"/>
          <w:szCs w:val="24"/>
          <w:u w:val="single"/>
        </w:rPr>
      </w:pPr>
    </w:p>
    <w:p w14:paraId="0F87D4B9" w14:textId="5E8BF438" w:rsidR="52A5A573" w:rsidRPr="007E3163" w:rsidRDefault="52A5A573" w:rsidP="51175197">
      <w:pPr>
        <w:jc w:val="both"/>
        <w:rPr>
          <w:rFonts w:ascii="Verdana" w:eastAsia="Verdana" w:hAnsi="Verdana" w:cs="Verdana"/>
          <w:b/>
          <w:bCs/>
          <w:sz w:val="24"/>
          <w:szCs w:val="24"/>
          <w:u w:val="single"/>
        </w:rPr>
      </w:pPr>
      <w:r w:rsidRPr="007E3163">
        <w:rPr>
          <w:rFonts w:ascii="Verdana" w:eastAsia="Verdana" w:hAnsi="Verdana" w:cs="Verdana"/>
          <w:b/>
          <w:bCs/>
          <w:sz w:val="24"/>
          <w:szCs w:val="24"/>
          <w:u w:val="single"/>
        </w:rPr>
        <w:t>1.4 ASCENSORES QUE NO HAN INICIADO OBRAS</w:t>
      </w:r>
    </w:p>
    <w:p w14:paraId="7E4694EC" w14:textId="649C344C" w:rsidR="51175197" w:rsidRPr="007E3163" w:rsidRDefault="51175197" w:rsidP="51175197">
      <w:pPr>
        <w:jc w:val="both"/>
        <w:rPr>
          <w:rFonts w:ascii="Verdana" w:eastAsia="Verdana" w:hAnsi="Verdana" w:cs="Verdana"/>
          <w:b/>
          <w:bCs/>
          <w:sz w:val="24"/>
          <w:szCs w:val="24"/>
          <w:u w:val="single"/>
        </w:rPr>
      </w:pPr>
    </w:p>
    <w:p w14:paraId="48797D6D" w14:textId="7DD6A3CD" w:rsidR="005F3168" w:rsidRPr="007E3163" w:rsidRDefault="170A9430" w:rsidP="00B31C29">
      <w:pPr>
        <w:jc w:val="both"/>
        <w:rPr>
          <w:rFonts w:ascii="Verdana" w:eastAsia="Verdana" w:hAnsi="Verdana" w:cs="Verdana"/>
          <w:sz w:val="24"/>
          <w:szCs w:val="24"/>
        </w:rPr>
      </w:pPr>
      <w:r w:rsidRPr="007E3163">
        <w:rPr>
          <w:rFonts w:ascii="Verdana" w:eastAsia="Verdana" w:hAnsi="Verdana" w:cs="Verdana"/>
          <w:b/>
          <w:bCs/>
          <w:sz w:val="24"/>
          <w:szCs w:val="24"/>
          <w:u w:val="single"/>
        </w:rPr>
        <w:t>Ascensores Mariposas y Florida:</w:t>
      </w:r>
      <w:r w:rsidRPr="007E3163">
        <w:rPr>
          <w:rFonts w:ascii="Verdana" w:eastAsia="Verdana" w:hAnsi="Verdana" w:cs="Verdana"/>
          <w:sz w:val="24"/>
          <w:szCs w:val="24"/>
        </w:rPr>
        <w:t xml:space="preserve"> </w:t>
      </w:r>
      <w:r w:rsidR="0066671D" w:rsidRPr="007E3163">
        <w:rPr>
          <w:rFonts w:ascii="Verdana" w:eastAsia="Verdana" w:hAnsi="Verdana" w:cs="Verdana"/>
          <w:sz w:val="24"/>
          <w:szCs w:val="24"/>
        </w:rPr>
        <w:t xml:space="preserve">Ambas iniciativas cuentan con un Diseño terminado, Consultoría que se contrató entre el 2014 y 2015. </w:t>
      </w:r>
      <w:r w:rsidR="005F3168" w:rsidRPr="007E3163">
        <w:rPr>
          <w:rFonts w:ascii="Verdana" w:eastAsia="Verdana" w:hAnsi="Verdana" w:cs="Verdana"/>
          <w:sz w:val="24"/>
          <w:szCs w:val="24"/>
        </w:rPr>
        <w:t xml:space="preserve">Dada la antigüedad de los proyectos, se requiere realizar ajustes teniendo en cuenta la actualización de la normativa de Accesibilidad Universal (DS 50 </w:t>
      </w:r>
      <w:r w:rsidR="005F3168" w:rsidRPr="007E3163">
        <w:rPr>
          <w:rFonts w:ascii="Verdana" w:eastAsia="Verdana" w:hAnsi="Verdana" w:cs="Verdana"/>
          <w:sz w:val="24"/>
          <w:szCs w:val="24"/>
        </w:rPr>
        <w:lastRenderedPageBreak/>
        <w:t>y DS 30) y de Electricidad, asimismo, el mejoramiento del diseño de los planos de rodadura de ambos ascensores.</w:t>
      </w:r>
    </w:p>
    <w:p w14:paraId="25C6E72D" w14:textId="43E64428" w:rsidR="005F3168" w:rsidRPr="007E3163" w:rsidRDefault="005F3168" w:rsidP="78FEAD71">
      <w:pPr>
        <w:jc w:val="both"/>
        <w:rPr>
          <w:rFonts w:ascii="Verdana" w:eastAsia="Verdana" w:hAnsi="Verdana" w:cs="Verdana"/>
          <w:sz w:val="24"/>
          <w:szCs w:val="24"/>
        </w:rPr>
      </w:pPr>
      <w:r w:rsidRPr="007E3163">
        <w:rPr>
          <w:rFonts w:ascii="Verdana" w:eastAsia="Verdana" w:hAnsi="Verdana" w:cs="Verdana"/>
          <w:sz w:val="24"/>
          <w:szCs w:val="24"/>
        </w:rPr>
        <w:t>Actualmente, ambas iniciativas se encuentran con RATE OT</w:t>
      </w:r>
      <w:r w:rsidR="00897A5D" w:rsidRPr="007E3163">
        <w:rPr>
          <w:rFonts w:ascii="Verdana" w:eastAsia="Verdana" w:hAnsi="Verdana" w:cs="Verdana"/>
          <w:sz w:val="24"/>
          <w:szCs w:val="24"/>
        </w:rPr>
        <w:t xml:space="preserve"> (Etapa Ejecución)</w:t>
      </w:r>
      <w:r w:rsidRPr="007E3163">
        <w:rPr>
          <w:rFonts w:ascii="Verdana" w:eastAsia="Verdana" w:hAnsi="Verdana" w:cs="Verdana"/>
          <w:sz w:val="24"/>
          <w:szCs w:val="24"/>
        </w:rPr>
        <w:t xml:space="preserve"> de parte del </w:t>
      </w:r>
      <w:proofErr w:type="spellStart"/>
      <w:r w:rsidRPr="007E3163">
        <w:rPr>
          <w:rFonts w:ascii="Verdana" w:eastAsia="Verdana" w:hAnsi="Verdana" w:cs="Verdana"/>
          <w:sz w:val="24"/>
          <w:szCs w:val="24"/>
        </w:rPr>
        <w:t>MDSyF</w:t>
      </w:r>
      <w:proofErr w:type="spellEnd"/>
      <w:r w:rsidRPr="007E3163">
        <w:rPr>
          <w:rFonts w:ascii="Verdana" w:eastAsia="Verdana" w:hAnsi="Verdana" w:cs="Verdana"/>
          <w:sz w:val="24"/>
          <w:szCs w:val="24"/>
        </w:rPr>
        <w:t>, lo que se debe subsanar para obtener RATE RS para licitar la ejecución de las obras.</w:t>
      </w:r>
    </w:p>
    <w:p w14:paraId="68409ADF" w14:textId="77777777" w:rsidR="00897A5D" w:rsidRPr="007E3163" w:rsidRDefault="00897A5D" w:rsidP="78FEAD71">
      <w:pPr>
        <w:jc w:val="both"/>
        <w:rPr>
          <w:rFonts w:ascii="Verdana" w:eastAsia="Verdana" w:hAnsi="Verdana" w:cs="Verdana"/>
          <w:sz w:val="24"/>
          <w:szCs w:val="24"/>
        </w:rPr>
      </w:pPr>
      <w:r w:rsidRPr="007E3163">
        <w:rPr>
          <w:rFonts w:ascii="Verdana" w:eastAsia="Verdana" w:hAnsi="Verdana" w:cs="Verdana"/>
          <w:sz w:val="24"/>
          <w:szCs w:val="24"/>
        </w:rPr>
        <w:t xml:space="preserve">De acuerdo con el </w:t>
      </w:r>
      <w:r w:rsidRPr="007E3163">
        <w:rPr>
          <w:rFonts w:ascii="Verdana" w:eastAsia="Verdana" w:hAnsi="Verdana" w:cs="Verdana"/>
          <w:b/>
          <w:bCs/>
          <w:sz w:val="24"/>
          <w:szCs w:val="24"/>
        </w:rPr>
        <w:t>Plan de Acción nueva estrategia para los ascensores</w:t>
      </w:r>
      <w:r w:rsidRPr="007E3163">
        <w:rPr>
          <w:rFonts w:ascii="Verdana" w:eastAsia="Verdana" w:hAnsi="Verdana" w:cs="Verdana"/>
          <w:sz w:val="24"/>
          <w:szCs w:val="24"/>
        </w:rPr>
        <w:t xml:space="preserve">, que se describe en el punto 4 de la presente minuta, se realizarán ajustes al diseño del sistema electromecánico. </w:t>
      </w:r>
    </w:p>
    <w:p w14:paraId="049F31CB" w14:textId="77777777" w:rsidR="00B00D92" w:rsidRPr="007E3163" w:rsidRDefault="00B00D92" w:rsidP="00644F9A">
      <w:pPr>
        <w:ind w:left="720"/>
        <w:jc w:val="both"/>
        <w:rPr>
          <w:rFonts w:ascii="Verdana" w:eastAsia="Verdana" w:hAnsi="Verdana" w:cs="Verdana"/>
          <w:sz w:val="24"/>
          <w:szCs w:val="24"/>
        </w:rPr>
      </w:pPr>
    </w:p>
    <w:p w14:paraId="11823AAD" w14:textId="77777777" w:rsidR="00897A5D" w:rsidRPr="007E3163" w:rsidRDefault="00897A5D" w:rsidP="00644F9A">
      <w:pPr>
        <w:ind w:left="720"/>
        <w:jc w:val="both"/>
        <w:rPr>
          <w:rFonts w:ascii="Verdana" w:eastAsia="Verdana" w:hAnsi="Verdana" w:cs="Verdana"/>
          <w:sz w:val="24"/>
          <w:szCs w:val="24"/>
        </w:rPr>
      </w:pPr>
    </w:p>
    <w:p w14:paraId="03D209F1" w14:textId="1FB7BB51" w:rsidR="023FF48D" w:rsidRPr="007E3163" w:rsidRDefault="170A9430" w:rsidP="023FF48D">
      <w:pPr>
        <w:jc w:val="both"/>
        <w:rPr>
          <w:rFonts w:ascii="Verdana" w:eastAsia="Verdana" w:hAnsi="Verdana" w:cs="Verdana"/>
          <w:sz w:val="24"/>
          <w:szCs w:val="24"/>
        </w:rPr>
      </w:pPr>
      <w:r w:rsidRPr="007E3163">
        <w:rPr>
          <w:rFonts w:ascii="Verdana" w:eastAsia="Verdana" w:hAnsi="Verdana" w:cs="Verdana"/>
          <w:b/>
          <w:bCs/>
          <w:sz w:val="24"/>
          <w:szCs w:val="24"/>
          <w:u w:val="single"/>
        </w:rPr>
        <w:t>Ascensor Larraín:</w:t>
      </w:r>
      <w:r w:rsidRPr="007E3163">
        <w:rPr>
          <w:rFonts w:ascii="Verdana" w:eastAsia="Verdana" w:hAnsi="Verdana" w:cs="Verdana"/>
          <w:sz w:val="24"/>
          <w:szCs w:val="24"/>
        </w:rPr>
        <w:t xml:space="preserve"> Junto con requerir actualización del diseño para cumplir con nueva normativa</w:t>
      </w:r>
      <w:r w:rsidR="006901FF" w:rsidRPr="007E3163">
        <w:rPr>
          <w:rFonts w:ascii="Verdana" w:eastAsia="Verdana" w:hAnsi="Verdana" w:cs="Verdana"/>
          <w:sz w:val="24"/>
          <w:szCs w:val="24"/>
        </w:rPr>
        <w:t xml:space="preserve"> (Accesibilidad Universal y Electricidad)</w:t>
      </w:r>
      <w:r w:rsidRPr="007E3163">
        <w:rPr>
          <w:rFonts w:ascii="Verdana" w:eastAsia="Verdana" w:hAnsi="Verdana" w:cs="Verdana"/>
          <w:sz w:val="24"/>
          <w:szCs w:val="24"/>
        </w:rPr>
        <w:t>, también se necesita la regularización de los terrenos del plano de rodadura y de la estación superior, debido a que se detectó que pertenecen a la Fundación Educacional Alonso Ovalle. El Gobierno Regional, está haciendo gestiones con dicha fundación para concretar un</w:t>
      </w:r>
      <w:r w:rsidR="6B8C6716" w:rsidRPr="007E3163">
        <w:rPr>
          <w:rFonts w:ascii="Verdana" w:eastAsia="Verdana" w:hAnsi="Verdana" w:cs="Verdana"/>
          <w:sz w:val="24"/>
          <w:szCs w:val="24"/>
        </w:rPr>
        <w:t xml:space="preserve"> usufructo, el cual ya se encuentra suscrito por ambas partes, y que actualmente se está tramitando la escritura cor</w:t>
      </w:r>
      <w:r w:rsidR="0A0D508D" w:rsidRPr="007E3163">
        <w:rPr>
          <w:rFonts w:ascii="Verdana" w:eastAsia="Verdana" w:hAnsi="Verdana" w:cs="Verdana"/>
          <w:sz w:val="24"/>
          <w:szCs w:val="24"/>
        </w:rPr>
        <w:t>respondiente</w:t>
      </w:r>
      <w:r w:rsidR="6B8C6716" w:rsidRPr="007E3163">
        <w:rPr>
          <w:rFonts w:ascii="Verdana" w:eastAsia="Verdana" w:hAnsi="Verdana" w:cs="Verdana"/>
          <w:sz w:val="24"/>
          <w:szCs w:val="24"/>
        </w:rPr>
        <w:t xml:space="preserve"> en el C</w:t>
      </w:r>
      <w:r w:rsidR="006901FF" w:rsidRPr="007E3163">
        <w:rPr>
          <w:rFonts w:ascii="Verdana" w:eastAsia="Verdana" w:hAnsi="Verdana" w:cs="Verdana"/>
          <w:sz w:val="24"/>
          <w:szCs w:val="24"/>
        </w:rPr>
        <w:t xml:space="preserve">onservador de Bienes Raíces, lo que se espera finalizar durante el primer </w:t>
      </w:r>
      <w:r w:rsidR="33298BC2" w:rsidRPr="007E3163">
        <w:rPr>
          <w:rFonts w:ascii="Verdana" w:eastAsia="Verdana" w:hAnsi="Verdana" w:cs="Verdana"/>
          <w:sz w:val="24"/>
          <w:szCs w:val="24"/>
        </w:rPr>
        <w:t>se</w:t>
      </w:r>
      <w:r w:rsidR="006901FF" w:rsidRPr="007E3163">
        <w:rPr>
          <w:rFonts w:ascii="Verdana" w:eastAsia="Verdana" w:hAnsi="Verdana" w:cs="Verdana"/>
          <w:sz w:val="24"/>
          <w:szCs w:val="24"/>
        </w:rPr>
        <w:t>mestre del año 2025.</w:t>
      </w:r>
      <w:r w:rsidRPr="007E3163">
        <w:rPr>
          <w:rFonts w:ascii="Verdana" w:eastAsia="Verdana" w:hAnsi="Verdana" w:cs="Verdana"/>
          <w:sz w:val="24"/>
          <w:szCs w:val="24"/>
        </w:rPr>
        <w:t xml:space="preserve"> </w:t>
      </w:r>
    </w:p>
    <w:p w14:paraId="53552109" w14:textId="3150BBF1" w:rsidR="7E171ABB" w:rsidRPr="007E3163" w:rsidRDefault="7E171ABB" w:rsidP="7E171ABB">
      <w:pPr>
        <w:jc w:val="both"/>
        <w:rPr>
          <w:rFonts w:ascii="Verdana" w:eastAsia="Verdana" w:hAnsi="Verdana" w:cs="Verdana"/>
          <w:sz w:val="24"/>
          <w:szCs w:val="24"/>
        </w:rPr>
      </w:pPr>
    </w:p>
    <w:p w14:paraId="30283073" w14:textId="77777777" w:rsidR="002A50B1" w:rsidRPr="007E3163" w:rsidRDefault="002A50B1" w:rsidP="170A9430">
      <w:pPr>
        <w:jc w:val="both"/>
        <w:rPr>
          <w:rFonts w:ascii="Verdana" w:eastAsia="Verdana" w:hAnsi="Verdana" w:cs="Verdana"/>
          <w:sz w:val="24"/>
          <w:szCs w:val="24"/>
        </w:rPr>
      </w:pPr>
    </w:p>
    <w:p w14:paraId="774122F3" w14:textId="2F08B128" w:rsidR="5BCFF623" w:rsidRPr="007E3163" w:rsidRDefault="5BCFF623" w:rsidP="5BCFF623">
      <w:pPr>
        <w:jc w:val="both"/>
      </w:pPr>
    </w:p>
    <w:p w14:paraId="122FE4AC" w14:textId="233C62D3" w:rsidR="5BCFF623" w:rsidRPr="007E3163" w:rsidRDefault="5BCFF623" w:rsidP="00782FDD">
      <w:pPr>
        <w:pStyle w:val="Prrafodelista"/>
        <w:spacing w:before="240" w:after="240"/>
        <w:jc w:val="both"/>
        <w:rPr>
          <w:rFonts w:ascii="Verdana" w:eastAsia="Verdana" w:hAnsi="Verdana" w:cs="Verdana"/>
          <w:color w:val="000000" w:themeColor="text1"/>
          <w:sz w:val="24"/>
          <w:szCs w:val="24"/>
        </w:rPr>
      </w:pPr>
    </w:p>
    <w:p w14:paraId="441105CE" w14:textId="4A15AB6F" w:rsidR="5BCFF623" w:rsidRPr="007E3163" w:rsidRDefault="5BCFF623" w:rsidP="5BCFF623">
      <w:pPr>
        <w:pStyle w:val="Prrafodelista"/>
        <w:spacing w:before="240" w:after="240"/>
        <w:jc w:val="both"/>
        <w:rPr>
          <w:rFonts w:ascii="Verdana" w:eastAsia="Verdana" w:hAnsi="Verdana" w:cs="Verdana"/>
          <w:color w:val="000000" w:themeColor="text1"/>
          <w:sz w:val="24"/>
          <w:szCs w:val="24"/>
        </w:rPr>
      </w:pPr>
    </w:p>
    <w:p w14:paraId="264C0F08" w14:textId="10B3F7D2" w:rsidR="5BCFF623" w:rsidRPr="007E3163" w:rsidRDefault="00F06874" w:rsidP="00782FDD">
      <w:pPr>
        <w:pStyle w:val="Prrafodelista"/>
        <w:spacing w:before="240" w:after="240"/>
        <w:jc w:val="both"/>
        <w:rPr>
          <w:rFonts w:ascii="Verdana" w:eastAsia="Verdana" w:hAnsi="Verdana" w:cs="Verdana"/>
          <w:sz w:val="24"/>
          <w:szCs w:val="24"/>
        </w:rPr>
      </w:pPr>
      <w:r w:rsidRPr="007E3163">
        <w:rPr>
          <w:rFonts w:ascii="Verdana" w:eastAsia="Verdana" w:hAnsi="Verdana" w:cs="Verdana"/>
          <w:sz w:val="24"/>
          <w:szCs w:val="24"/>
        </w:rPr>
        <w:t xml:space="preserve"> </w:t>
      </w:r>
    </w:p>
    <w:sectPr w:rsidR="5BCFF623" w:rsidRPr="007E3163" w:rsidSect="002A50B1">
      <w:headerReference w:type="first" r:id="rId9"/>
      <w:pgSz w:w="12242" w:h="18722" w:code="281"/>
      <w:pgMar w:top="1417" w:right="1701" w:bottom="1417" w:left="1700" w:header="708" w:footer="708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E6BEEA" w14:textId="77777777" w:rsidR="00A932F9" w:rsidRDefault="00A932F9">
      <w:pPr>
        <w:spacing w:after="0" w:line="240" w:lineRule="auto"/>
      </w:pPr>
      <w:r>
        <w:separator/>
      </w:r>
    </w:p>
  </w:endnote>
  <w:endnote w:type="continuationSeparator" w:id="0">
    <w:p w14:paraId="62FF91D4" w14:textId="77777777" w:rsidR="00A932F9" w:rsidRDefault="00A932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E1E8BD" w14:textId="77777777" w:rsidR="00A932F9" w:rsidRDefault="00A932F9">
      <w:pPr>
        <w:spacing w:after="0" w:line="240" w:lineRule="auto"/>
      </w:pPr>
      <w:r>
        <w:separator/>
      </w:r>
    </w:p>
  </w:footnote>
  <w:footnote w:type="continuationSeparator" w:id="0">
    <w:p w14:paraId="43BF6797" w14:textId="77777777" w:rsidR="00A932F9" w:rsidRDefault="00A932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64EFB1" w14:textId="77777777" w:rsidR="00B00D92" w:rsidRDefault="006A088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  <w:r>
      <w:rPr>
        <w:noProof/>
        <w:color w:val="000000"/>
        <w:lang w:val="es-CL"/>
      </w:rPr>
      <w:drawing>
        <wp:inline distT="0" distB="0" distL="0" distR="0" wp14:anchorId="6D2BC333" wp14:editId="42EC6C72">
          <wp:extent cx="9843591" cy="443516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843591" cy="44351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 xml:space="preserve">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F740CC"/>
    <w:multiLevelType w:val="multilevel"/>
    <w:tmpl w:val="2376B46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55DBA29"/>
    <w:multiLevelType w:val="hybridMultilevel"/>
    <w:tmpl w:val="7FEAD858"/>
    <w:lvl w:ilvl="0" w:tplc="5366D0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A2B4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6E42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DE08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F8DF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AAE63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91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6227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0C284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641FF5"/>
    <w:multiLevelType w:val="multilevel"/>
    <w:tmpl w:val="4A6A1E9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60E31E82"/>
    <w:multiLevelType w:val="multilevel"/>
    <w:tmpl w:val="5030AEB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6B505269"/>
    <w:multiLevelType w:val="hybridMultilevel"/>
    <w:tmpl w:val="767837E8"/>
    <w:lvl w:ilvl="0" w:tplc="25A207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44F4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A099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443B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542A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0E409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AA61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1E0E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9091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5164E8"/>
    <w:multiLevelType w:val="hybridMultilevel"/>
    <w:tmpl w:val="B02AA7AC"/>
    <w:lvl w:ilvl="0" w:tplc="DC7648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82A7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6C9F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7C24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C82A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06A85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80A1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20F8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00C36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D92"/>
    <w:rsid w:val="000044E6"/>
    <w:rsid w:val="00020E2E"/>
    <w:rsid w:val="00022A8A"/>
    <w:rsid w:val="0004635F"/>
    <w:rsid w:val="000915D7"/>
    <w:rsid w:val="000946CD"/>
    <w:rsid w:val="000A3B8B"/>
    <w:rsid w:val="00101DA5"/>
    <w:rsid w:val="00157872"/>
    <w:rsid w:val="001A4020"/>
    <w:rsid w:val="001C1B56"/>
    <w:rsid w:val="001D4CB2"/>
    <w:rsid w:val="002138E8"/>
    <w:rsid w:val="00225C85"/>
    <w:rsid w:val="00230486"/>
    <w:rsid w:val="0023079D"/>
    <w:rsid w:val="002343BD"/>
    <w:rsid w:val="002345A6"/>
    <w:rsid w:val="00282844"/>
    <w:rsid w:val="00293198"/>
    <w:rsid w:val="002A50B1"/>
    <w:rsid w:val="002C2992"/>
    <w:rsid w:val="002F01EB"/>
    <w:rsid w:val="00320AAD"/>
    <w:rsid w:val="0034538C"/>
    <w:rsid w:val="00380E8A"/>
    <w:rsid w:val="003A0F75"/>
    <w:rsid w:val="003B746B"/>
    <w:rsid w:val="003F0AF9"/>
    <w:rsid w:val="00422454"/>
    <w:rsid w:val="004314A9"/>
    <w:rsid w:val="0044123A"/>
    <w:rsid w:val="00462681"/>
    <w:rsid w:val="004B634C"/>
    <w:rsid w:val="00506555"/>
    <w:rsid w:val="005068A9"/>
    <w:rsid w:val="005249B9"/>
    <w:rsid w:val="00533434"/>
    <w:rsid w:val="0055266E"/>
    <w:rsid w:val="00554E6E"/>
    <w:rsid w:val="00561BB2"/>
    <w:rsid w:val="0058013C"/>
    <w:rsid w:val="005C4B51"/>
    <w:rsid w:val="005D4C39"/>
    <w:rsid w:val="005F2B5D"/>
    <w:rsid w:val="005F3168"/>
    <w:rsid w:val="00607724"/>
    <w:rsid w:val="00644F9A"/>
    <w:rsid w:val="00647124"/>
    <w:rsid w:val="006547A9"/>
    <w:rsid w:val="0066671D"/>
    <w:rsid w:val="00667D08"/>
    <w:rsid w:val="006901FF"/>
    <w:rsid w:val="006912C1"/>
    <w:rsid w:val="006A0881"/>
    <w:rsid w:val="006D2C00"/>
    <w:rsid w:val="00723362"/>
    <w:rsid w:val="007316DA"/>
    <w:rsid w:val="00757CB6"/>
    <w:rsid w:val="00770160"/>
    <w:rsid w:val="00782FDD"/>
    <w:rsid w:val="00783460"/>
    <w:rsid w:val="007930A5"/>
    <w:rsid w:val="007E3163"/>
    <w:rsid w:val="0085065F"/>
    <w:rsid w:val="00861E74"/>
    <w:rsid w:val="00897A5D"/>
    <w:rsid w:val="008D3844"/>
    <w:rsid w:val="008F1045"/>
    <w:rsid w:val="008F635C"/>
    <w:rsid w:val="00931D97"/>
    <w:rsid w:val="00932647"/>
    <w:rsid w:val="0095509D"/>
    <w:rsid w:val="00993A47"/>
    <w:rsid w:val="009B018C"/>
    <w:rsid w:val="009B0702"/>
    <w:rsid w:val="009E5480"/>
    <w:rsid w:val="00A932F9"/>
    <w:rsid w:val="00AB69EB"/>
    <w:rsid w:val="00AE3332"/>
    <w:rsid w:val="00B00D92"/>
    <w:rsid w:val="00B11F2B"/>
    <w:rsid w:val="00B31C29"/>
    <w:rsid w:val="00B60FD9"/>
    <w:rsid w:val="00BA1943"/>
    <w:rsid w:val="00C11414"/>
    <w:rsid w:val="00C20100"/>
    <w:rsid w:val="00C60505"/>
    <w:rsid w:val="00C62D2D"/>
    <w:rsid w:val="00CA75E8"/>
    <w:rsid w:val="00CC731D"/>
    <w:rsid w:val="00CD6574"/>
    <w:rsid w:val="00CE7C08"/>
    <w:rsid w:val="00D1051A"/>
    <w:rsid w:val="00D47041"/>
    <w:rsid w:val="00D51D71"/>
    <w:rsid w:val="00D51FD6"/>
    <w:rsid w:val="00DA0918"/>
    <w:rsid w:val="00DA431D"/>
    <w:rsid w:val="00DD0B59"/>
    <w:rsid w:val="00E22740"/>
    <w:rsid w:val="00E403BE"/>
    <w:rsid w:val="00E63300"/>
    <w:rsid w:val="00ED4965"/>
    <w:rsid w:val="00EF20F6"/>
    <w:rsid w:val="00F06874"/>
    <w:rsid w:val="00F1377A"/>
    <w:rsid w:val="00F22233"/>
    <w:rsid w:val="00F2799C"/>
    <w:rsid w:val="00F5253E"/>
    <w:rsid w:val="00F75852"/>
    <w:rsid w:val="00FE623A"/>
    <w:rsid w:val="0174549B"/>
    <w:rsid w:val="01D1E750"/>
    <w:rsid w:val="023FF48D"/>
    <w:rsid w:val="0368B990"/>
    <w:rsid w:val="03DDB7B2"/>
    <w:rsid w:val="03E90AF2"/>
    <w:rsid w:val="042DC2C2"/>
    <w:rsid w:val="0557C29C"/>
    <w:rsid w:val="05A95099"/>
    <w:rsid w:val="0642D13C"/>
    <w:rsid w:val="065A34A0"/>
    <w:rsid w:val="067776CB"/>
    <w:rsid w:val="068F7DA0"/>
    <w:rsid w:val="0714386D"/>
    <w:rsid w:val="07F1167F"/>
    <w:rsid w:val="0815ACC9"/>
    <w:rsid w:val="08F18EF4"/>
    <w:rsid w:val="091D9C1F"/>
    <w:rsid w:val="0A0D508D"/>
    <w:rsid w:val="0A52D064"/>
    <w:rsid w:val="0B449A4E"/>
    <w:rsid w:val="0C8DD54B"/>
    <w:rsid w:val="0CEEC562"/>
    <w:rsid w:val="0DF211A7"/>
    <w:rsid w:val="0E7A374E"/>
    <w:rsid w:val="0F50929E"/>
    <w:rsid w:val="0FA7F81E"/>
    <w:rsid w:val="11C30A0A"/>
    <w:rsid w:val="11D05AEE"/>
    <w:rsid w:val="126EBAB3"/>
    <w:rsid w:val="1316F050"/>
    <w:rsid w:val="133CDC01"/>
    <w:rsid w:val="1424238B"/>
    <w:rsid w:val="170A9430"/>
    <w:rsid w:val="175AA711"/>
    <w:rsid w:val="18C5DB62"/>
    <w:rsid w:val="193F80CF"/>
    <w:rsid w:val="19443AF4"/>
    <w:rsid w:val="195F0C1B"/>
    <w:rsid w:val="198C8CF0"/>
    <w:rsid w:val="19C9AB81"/>
    <w:rsid w:val="1AF559ED"/>
    <w:rsid w:val="1B20143F"/>
    <w:rsid w:val="1CE8F2ED"/>
    <w:rsid w:val="1EB56F39"/>
    <w:rsid w:val="1F127DFE"/>
    <w:rsid w:val="1FEA01BC"/>
    <w:rsid w:val="20A533A7"/>
    <w:rsid w:val="20B73A34"/>
    <w:rsid w:val="20D4B011"/>
    <w:rsid w:val="21FBD027"/>
    <w:rsid w:val="220C27FC"/>
    <w:rsid w:val="231DB5C0"/>
    <w:rsid w:val="23B538A5"/>
    <w:rsid w:val="2503BC14"/>
    <w:rsid w:val="257D9B2A"/>
    <w:rsid w:val="262BAF44"/>
    <w:rsid w:val="26C2168F"/>
    <w:rsid w:val="27103AC7"/>
    <w:rsid w:val="274482E6"/>
    <w:rsid w:val="29075E39"/>
    <w:rsid w:val="2B34BE2C"/>
    <w:rsid w:val="2C784F44"/>
    <w:rsid w:val="2CA08EEB"/>
    <w:rsid w:val="2CC59812"/>
    <w:rsid w:val="2F2B8C1C"/>
    <w:rsid w:val="30078E31"/>
    <w:rsid w:val="319AE375"/>
    <w:rsid w:val="31DACA7A"/>
    <w:rsid w:val="326706E6"/>
    <w:rsid w:val="32E32AC3"/>
    <w:rsid w:val="33298BC2"/>
    <w:rsid w:val="336479CD"/>
    <w:rsid w:val="35BB97F5"/>
    <w:rsid w:val="35D0C858"/>
    <w:rsid w:val="368170B4"/>
    <w:rsid w:val="36CDB3AD"/>
    <w:rsid w:val="372EEE44"/>
    <w:rsid w:val="395E8378"/>
    <w:rsid w:val="398195C4"/>
    <w:rsid w:val="3A14C42E"/>
    <w:rsid w:val="3B56F00F"/>
    <w:rsid w:val="3BBDD2E1"/>
    <w:rsid w:val="3C25899D"/>
    <w:rsid w:val="3C5D7CF1"/>
    <w:rsid w:val="3E330AF4"/>
    <w:rsid w:val="3FBE5F9E"/>
    <w:rsid w:val="3FE23526"/>
    <w:rsid w:val="41102A6F"/>
    <w:rsid w:val="41385DD8"/>
    <w:rsid w:val="417113DE"/>
    <w:rsid w:val="433AFABB"/>
    <w:rsid w:val="440F77E4"/>
    <w:rsid w:val="44944FDA"/>
    <w:rsid w:val="45F2A490"/>
    <w:rsid w:val="462B52BB"/>
    <w:rsid w:val="46409C15"/>
    <w:rsid w:val="4660D4CA"/>
    <w:rsid w:val="46BF37E3"/>
    <w:rsid w:val="47D40B2C"/>
    <w:rsid w:val="47E539FE"/>
    <w:rsid w:val="4816CC16"/>
    <w:rsid w:val="49BFF7EC"/>
    <w:rsid w:val="4A603C1A"/>
    <w:rsid w:val="4A608607"/>
    <w:rsid w:val="4A824B25"/>
    <w:rsid w:val="4B3EE189"/>
    <w:rsid w:val="4BA16467"/>
    <w:rsid w:val="4DEC799D"/>
    <w:rsid w:val="4DFE709F"/>
    <w:rsid w:val="4E4B9FAD"/>
    <w:rsid w:val="4E87BA9C"/>
    <w:rsid w:val="4F5F00F6"/>
    <w:rsid w:val="51175197"/>
    <w:rsid w:val="5126952D"/>
    <w:rsid w:val="51E20B7F"/>
    <w:rsid w:val="52A5A573"/>
    <w:rsid w:val="52FC15B8"/>
    <w:rsid w:val="533F0124"/>
    <w:rsid w:val="540A0822"/>
    <w:rsid w:val="5687FF9D"/>
    <w:rsid w:val="56BA542A"/>
    <w:rsid w:val="57017E0D"/>
    <w:rsid w:val="5712530B"/>
    <w:rsid w:val="57341207"/>
    <w:rsid w:val="58FAE484"/>
    <w:rsid w:val="59369F21"/>
    <w:rsid w:val="59602E5D"/>
    <w:rsid w:val="5B3D3099"/>
    <w:rsid w:val="5BCFF623"/>
    <w:rsid w:val="5C51D28C"/>
    <w:rsid w:val="5CB49A01"/>
    <w:rsid w:val="5D657204"/>
    <w:rsid w:val="5E2A6BD6"/>
    <w:rsid w:val="5FFB0CAC"/>
    <w:rsid w:val="60193132"/>
    <w:rsid w:val="60355526"/>
    <w:rsid w:val="60401E2E"/>
    <w:rsid w:val="6234F232"/>
    <w:rsid w:val="625B6810"/>
    <w:rsid w:val="6522EB05"/>
    <w:rsid w:val="653C4336"/>
    <w:rsid w:val="65A2D68C"/>
    <w:rsid w:val="66530FC2"/>
    <w:rsid w:val="66B933A3"/>
    <w:rsid w:val="66FF9A97"/>
    <w:rsid w:val="6732B99B"/>
    <w:rsid w:val="684E5F2F"/>
    <w:rsid w:val="68C53634"/>
    <w:rsid w:val="68E77FB3"/>
    <w:rsid w:val="69B18D8E"/>
    <w:rsid w:val="6AC1FCD8"/>
    <w:rsid w:val="6B48F923"/>
    <w:rsid w:val="6B66AAD1"/>
    <w:rsid w:val="6B8C6716"/>
    <w:rsid w:val="6B98B66E"/>
    <w:rsid w:val="6CA914F4"/>
    <w:rsid w:val="6D1C10D0"/>
    <w:rsid w:val="6DD4C49C"/>
    <w:rsid w:val="6E25779F"/>
    <w:rsid w:val="6EF65B98"/>
    <w:rsid w:val="7040655B"/>
    <w:rsid w:val="70F3C5BE"/>
    <w:rsid w:val="71A60ACB"/>
    <w:rsid w:val="734FA589"/>
    <w:rsid w:val="738B0E8F"/>
    <w:rsid w:val="73B363CF"/>
    <w:rsid w:val="73C8BC38"/>
    <w:rsid w:val="7713289E"/>
    <w:rsid w:val="776E8611"/>
    <w:rsid w:val="77A3D884"/>
    <w:rsid w:val="77CDEB39"/>
    <w:rsid w:val="78A10297"/>
    <w:rsid w:val="78EACF74"/>
    <w:rsid w:val="78FEAD71"/>
    <w:rsid w:val="794EC371"/>
    <w:rsid w:val="79615062"/>
    <w:rsid w:val="7A6DDD61"/>
    <w:rsid w:val="7AB68115"/>
    <w:rsid w:val="7B7FEF57"/>
    <w:rsid w:val="7BDEBAAF"/>
    <w:rsid w:val="7C37E20B"/>
    <w:rsid w:val="7D2FF20F"/>
    <w:rsid w:val="7D5D0F76"/>
    <w:rsid w:val="7E171ABB"/>
    <w:rsid w:val="7E446A9A"/>
    <w:rsid w:val="7FE5B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0D84C"/>
  <w15:docId w15:val="{B342EEA3-C99C-4FC0-8834-BD33160EB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es-ES" w:eastAsia="es-CL" w:bidi="ar-SA"/>
      </w:rPr>
    </w:rPrDefault>
    <w:pPrDefault>
      <w:pPr>
        <w:spacing w:after="12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pBdr>
        <w:top w:val="single" w:sz="8" w:space="15" w:color="4472C4"/>
        <w:bottom w:val="single" w:sz="8" w:space="22" w:color="4472C4"/>
      </w:pBdr>
      <w:spacing w:after="0" w:line="240" w:lineRule="auto"/>
      <w:jc w:val="center"/>
      <w:outlineLvl w:val="0"/>
    </w:pPr>
    <w:rPr>
      <w:smallCaps/>
      <w:sz w:val="44"/>
      <w:szCs w:val="44"/>
    </w:rPr>
  </w:style>
  <w:style w:type="paragraph" w:styleId="Ttulo2">
    <w:name w:val="heading 2"/>
    <w:basedOn w:val="Normal"/>
    <w:next w:val="Normal"/>
    <w:pPr>
      <w:keepNext/>
      <w:keepLines/>
      <w:spacing w:before="40" w:after="0"/>
      <w:outlineLvl w:val="1"/>
    </w:pPr>
    <w:rPr>
      <w:color w:val="2F5496"/>
      <w:sz w:val="26"/>
      <w:szCs w:val="26"/>
    </w:rPr>
  </w:style>
  <w:style w:type="paragraph" w:styleId="Ttulo3">
    <w:name w:val="heading 3"/>
    <w:basedOn w:val="Normal"/>
    <w:next w:val="Normal"/>
    <w:pPr>
      <w:keepNext/>
      <w:keepLines/>
      <w:spacing w:after="0"/>
      <w:jc w:val="center"/>
      <w:outlineLvl w:val="2"/>
    </w:pPr>
    <w:rPr>
      <w:smallCaps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spacing w:before="480"/>
    </w:pPr>
    <w:rPr>
      <w:b/>
      <w:sz w:val="72"/>
      <w:szCs w:val="72"/>
    </w:rPr>
  </w:style>
  <w:style w:type="table" w:customStyle="1" w:styleId="TableNormal0">
    <w:name w:val="Table Normal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B74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B746B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A3B8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A3B8B"/>
  </w:style>
  <w:style w:type="paragraph" w:styleId="Piedepgina">
    <w:name w:val="footer"/>
    <w:basedOn w:val="Normal"/>
    <w:link w:val="PiedepginaCar"/>
    <w:uiPriority w:val="99"/>
    <w:unhideWhenUsed/>
    <w:rsid w:val="000A3B8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A3B8B"/>
  </w:style>
  <w:style w:type="paragraph" w:styleId="Prrafodelista">
    <w:name w:val="List Paragraph"/>
    <w:basedOn w:val="Normal"/>
    <w:uiPriority w:val="34"/>
    <w:qFormat/>
    <w:rsid w:val="008F1045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C6050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0505"/>
    <w:pPr>
      <w:spacing w:after="200" w:line="240" w:lineRule="auto"/>
    </w:pPr>
    <w:rPr>
      <w:lang w:val="es-CL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0505"/>
    <w:rPr>
      <w:lang w:val="es-CL"/>
    </w:r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inespaciado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SsSnGxvtIL2OgsCVl52ASkaIWLw==">CgMxLjA4AHIhMWQxcXE3dHZ6NHBjVmZWTVlCdDdlcEpvb3RNa25VUEZE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1010</Words>
  <Characters>5557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Ortega Betancour (ARQ)</dc:creator>
  <cp:lastModifiedBy>Natalia Astorga Rodriguez (Arquitectura)</cp:lastModifiedBy>
  <cp:revision>2</cp:revision>
  <cp:lastPrinted>2025-02-10T18:47:00Z</cp:lastPrinted>
  <dcterms:created xsi:type="dcterms:W3CDTF">2026-01-08T12:40:00Z</dcterms:created>
  <dcterms:modified xsi:type="dcterms:W3CDTF">2026-01-08T12:40:00Z</dcterms:modified>
</cp:coreProperties>
</file>